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E3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伊宁市市政设施服务中心2026年4月工作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小结</w:t>
      </w:r>
      <w:bookmarkStart w:id="0" w:name="_GoBack"/>
      <w:bookmarkEnd w:id="0"/>
    </w:p>
    <w:p w14:paraId="08AB7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4582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4月，市政设施服务中心以精细化管理为目标，严格依据道路养护标准，全方位对城区道路路面、人行道、路沿石、雨水井等基础设施进行精细化管护，现将工作汇报如下：</w:t>
      </w:r>
    </w:p>
    <w:p w14:paraId="4BADE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一、工作完成情况</w:t>
      </w:r>
    </w:p>
    <w:p w14:paraId="3C0D1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城市道路维护工作。随着天气不断升温，市政设施服务中心抢抓养护时机，确保汛期来临之前，将道路维护完毕。同时加大道路巡查巡检力度，加强城市道路及附属设施安全隐患排查，全面掌握破损情况，做好“及时发现、快速处置、规范作业”，确保管护工作有序进行。本月共修补破损道路17523.7平方米，修复松动、缺失、破损路缘石2449.15米，清理雨水井160余座。</w:t>
      </w:r>
    </w:p>
    <w:p w14:paraId="423DB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人行道专项维护工作。根据市委工作指示精神，市政设施服务中心持续加大对人行道的巡查与维护力度。通过网格化管理，将城区划分为五个责任区域，配备巡查人员，确保主次干道全面巡查。针对发现的问题，迅速组织施工力量开展维修工作。在维修过程中，严格遵循相关技术规范，确保维修质量。本月修复人行道塌陷、损坏、缺失等问题3864.36平方米。</w:t>
      </w:r>
    </w:p>
    <w:p w14:paraId="1EE5A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附属设施管护工作。采取即查即改与集中整治并进的方式，加大对雨水井、路沿石、护栏等设施维护力度，保障其功能正常运行。一是查看并监督城市道路挖掘占道现场32处（包括自来水、热力抢修）。二是护栏维修方面：本月维修护栏、更换护栏198节，底座加固340处，紧固螺丝310处，校正护栏、处理交通事故15起，涉及胜利街、斯大林路、新华西路、伊犁河三桥、宁远路等主干道。</w:t>
      </w:r>
    </w:p>
    <w:p w14:paraId="5BF19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窨井盖专项整治工作。为确保春季窨井盖无重大安全事故发生，及时消除安全隐患，保障群众生命财产安全与城市交通顺畅，全面提升窨井盖维护管理效能。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月发现窨井盖损坏、塌陷、缺失等现象160余处，已处理160余处。</w:t>
      </w:r>
    </w:p>
    <w:p w14:paraId="66F03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路灯维护工作。以“保障夜间出行安全、提升照明服务质量”为目标，结合季节特点优化工作流程，高效推进设施巡检、故障抢修与日常维护工作，及时响应并妥善解决市民反馈的各类照明问题。本月完成故障灯维修1746盏，改造破损灯头211盏，处理电缆故障242处。对辖区内114处配电箱进行了全面检修保养。</w:t>
      </w:r>
    </w:p>
    <w:p w14:paraId="736DE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重点工作。为全力做好2026年伊犁河马拉松暨“跑遍大美新疆”伊宁站赛事市政保障工作，市政设施服务中心紧扣赛事路线全段，以路面安全、赛道平整、设施完好、通行顺畅为目标，结合城区道路破损专项治理行动，高标准推进赛道路面保障筹备工作。中心提高政治站位，将赛事保障作为当前重点任务，坚持“赛前全面整治、赛中全程值守、赛后快速恢复”工作思路，对赛事赛道划分为多个责任片区实行分片包干、责任到人、闭环管理，统筹推进各项保障工作；聚焦赛道全线，针对去冬今春冻融、车辆碾压造成的道路破损问题，组建10支24小时应急抢修队伍，对解放西路等重点路段及各类附属设施开展拉网式排查整治，累计完成破损路面修补5300余平方米、路沿石修复950余米、人行道修复680余平方米、大理石路面维修230余平方米，同步督促整治问题窨井盖160余座、修复雨水井30余座，对关键节点实施设施提质，完善应急备勤机制，确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前完成所有赛道路段整修，全力保障赛事安全顺畅运行。</w:t>
      </w:r>
    </w:p>
    <w:p w14:paraId="590FC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群众诉求情况。处理案件共103件，其中道路破损42起，路灯21起，护栏7起，道路塌陷7起，市政设施其他4起，减速带5起，井盖6起，施工作业相关问题2起，路沿石2起，栈桥1起，隔离墩1起，路牌标识1起，施工扰民1起，施工占道1起。</w:t>
      </w:r>
    </w:p>
    <w:p w14:paraId="363C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请销假工作。市政设施服务中心在岗66人，4月休假1人，病假2人。</w:t>
      </w:r>
    </w:p>
    <w:p w14:paraId="75749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二、下一步计划</w:t>
      </w:r>
    </w:p>
    <w:p w14:paraId="5E887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围绕重点区域，聚焦市政基础设施核心领域，分阶段、有步骤推进提升改造和维护保障工作，具体任务如下：</w:t>
      </w:r>
    </w:p>
    <w:p w14:paraId="4F9ED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（一）道路设施提升改造与维护</w:t>
      </w:r>
    </w:p>
    <w:p w14:paraId="62213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以“通行顺畅、路面平整、标识清晰”为目标，全面整治重点区域道路破损、坑洼、裂缝等问题，提升道路通行品质，结合伊宁市2025年道路提升工程经验，重点推进以下工作：</w:t>
      </w:r>
    </w:p>
    <w:p w14:paraId="6D575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全面排查整治：组织专业人员对重点区域道路进行拉网式排查，重点排查路面破损、坑槽、裂缝、沉降，人行道地砖松动、缺失，路缘石破损、移位等问题，建立详细问题台账，明确整改责任人、整改措施和完成时限，实行销号管理。</w:t>
      </w:r>
    </w:p>
    <w:p w14:paraId="3734E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重点路段提升：结合项目实际，加快推进2025年度未完工项目复工复产，统筹做好2026年项目招投标各项工作。力争7月底前，优先对城市出入口、赛事场馆周边核心道路开展路面整修及病害整治，同步修复人行道破损地砖、加固松动道板，切实保障行人通行安全顺畅。</w:t>
      </w:r>
    </w:p>
    <w:p w14:paraId="009F0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常养护强化：建立重点区域道路日常巡查机制，实行“每日巡查、及时处置”，对巡查中发现的路面破损、井盖松动、路缘石破损等问题，做到“小问题当日解决、大问题3日内整改到位”；赛事期间，增加巡查频次，安排专人24小时值守，确保道路设施完好，通行顺畅。</w:t>
      </w:r>
    </w:p>
    <w:p w14:paraId="7AD8E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（二）照明设施维护</w:t>
      </w:r>
    </w:p>
    <w:p w14:paraId="1A885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以“照明充足、灯光规范、景观协调”为目标，全面提升重点区域照明设施完好率和照明质量，营造明亮、安全、美观的夜间环境，重点推进以下工作：</w:t>
      </w:r>
    </w:p>
    <w:p w14:paraId="67E40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照明设施排查整治：对重点区域道路路灯、景观灯、庭院灯等照明设施进行全面排查，重点排查路灯不亮、灯光昏暗、灯杆破损、线路老化等问题，建立问题台账，及时更换损坏的灯源、灯杆、线路，修复故障设施，确保照明设施完好率达到98%以上。</w:t>
      </w:r>
    </w:p>
    <w:p w14:paraId="464D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常值守保障：建立照明设施24小时巡查值守机制，赛事期间，安排专业人员对重点区域照明设施进行实时巡查，及时处置路灯故障、线路短路等问题，确保夜间照明充足，为赛事活动、群众出行提供安全保障；提前做好照明设施应急备用电源准备，防范突发停电影响照明。</w:t>
      </w:r>
    </w:p>
    <w:p w14:paraId="651F5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（三）市政附属设施提升改造与维护</w:t>
      </w:r>
    </w:p>
    <w:p w14:paraId="79E8D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聚焦重点区域市政附属设施，全面整治规范，提升设施功能性和美观度，结合伊宁市市政设施精细化管理要求，重点推进以下工作：</w:t>
      </w:r>
    </w:p>
    <w:p w14:paraId="0BF7C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井盖设施整治：聚焦解决城区窨井盖异响、颠簸、破损、沉降等突出问题，全域推广新型静音窨井盖及配套设施；按照排查摸底、集中整治、巩固提升、长效管护四个阶段压茬推进，通过源头管控、清单销号、快速处置、常态管护四项措施闭环落实，压实产权单位责任，强化督查通报与问责处置，确保实现城区公共区域窨井盖无噪音、无沉降、无隐患、长效稳固，持续提升城市精细化管理水平和市民出行安全感、幸福感。</w:t>
      </w:r>
    </w:p>
    <w:p w14:paraId="09715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其他附属设施整治：对重点区域的附属设施进行全面排查，修复破损、锈蚀的设施，确保设施完好、规范。</w:t>
      </w:r>
    </w:p>
    <w:p w14:paraId="3B3AB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DD83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6DD6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伊宁市政设施服务中心</w:t>
      </w:r>
    </w:p>
    <w:p w14:paraId="287B0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2026年4月27日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C429A"/>
    <w:rsid w:val="00067504"/>
    <w:rsid w:val="000C603D"/>
    <w:rsid w:val="001D6A6F"/>
    <w:rsid w:val="002F72E6"/>
    <w:rsid w:val="003429FA"/>
    <w:rsid w:val="003B7C67"/>
    <w:rsid w:val="00445E54"/>
    <w:rsid w:val="00540F98"/>
    <w:rsid w:val="00601EFA"/>
    <w:rsid w:val="0076712A"/>
    <w:rsid w:val="00787527"/>
    <w:rsid w:val="00844B5E"/>
    <w:rsid w:val="008A3CC6"/>
    <w:rsid w:val="008F17A9"/>
    <w:rsid w:val="00A807C2"/>
    <w:rsid w:val="00AC4C9A"/>
    <w:rsid w:val="00C46BBB"/>
    <w:rsid w:val="00DB05C4"/>
    <w:rsid w:val="00DD4D94"/>
    <w:rsid w:val="00EC7A1B"/>
    <w:rsid w:val="00F03606"/>
    <w:rsid w:val="00F44F67"/>
    <w:rsid w:val="01B97F5E"/>
    <w:rsid w:val="01E21263"/>
    <w:rsid w:val="04A22F2C"/>
    <w:rsid w:val="05080FE1"/>
    <w:rsid w:val="068723D9"/>
    <w:rsid w:val="068C3E93"/>
    <w:rsid w:val="06AC1E40"/>
    <w:rsid w:val="08640C24"/>
    <w:rsid w:val="08CF1E16"/>
    <w:rsid w:val="09265ED9"/>
    <w:rsid w:val="0A3B7763"/>
    <w:rsid w:val="0AAA2B3A"/>
    <w:rsid w:val="0C506B43"/>
    <w:rsid w:val="0CBD0903"/>
    <w:rsid w:val="0DAB4BFF"/>
    <w:rsid w:val="0DB8738F"/>
    <w:rsid w:val="0EEC1973"/>
    <w:rsid w:val="0F2504B0"/>
    <w:rsid w:val="108005C5"/>
    <w:rsid w:val="109127D2"/>
    <w:rsid w:val="10FB5F2B"/>
    <w:rsid w:val="11252F1A"/>
    <w:rsid w:val="11586E4C"/>
    <w:rsid w:val="11651569"/>
    <w:rsid w:val="11A958FA"/>
    <w:rsid w:val="12C50018"/>
    <w:rsid w:val="13710699"/>
    <w:rsid w:val="14A95C11"/>
    <w:rsid w:val="14B32702"/>
    <w:rsid w:val="15A0573A"/>
    <w:rsid w:val="15AC59B8"/>
    <w:rsid w:val="16007AB2"/>
    <w:rsid w:val="173619DD"/>
    <w:rsid w:val="17A56B63"/>
    <w:rsid w:val="19275818"/>
    <w:rsid w:val="19AF5D0E"/>
    <w:rsid w:val="19DB42DF"/>
    <w:rsid w:val="19EB628B"/>
    <w:rsid w:val="1B027B26"/>
    <w:rsid w:val="1B9C59BE"/>
    <w:rsid w:val="1BB76E65"/>
    <w:rsid w:val="1C492B76"/>
    <w:rsid w:val="1CB2349F"/>
    <w:rsid w:val="1E3824DF"/>
    <w:rsid w:val="1E7554E1"/>
    <w:rsid w:val="1EF56F01"/>
    <w:rsid w:val="1F2E5690"/>
    <w:rsid w:val="1F833C2E"/>
    <w:rsid w:val="20AA4157"/>
    <w:rsid w:val="2208666C"/>
    <w:rsid w:val="226715E5"/>
    <w:rsid w:val="22941CAE"/>
    <w:rsid w:val="22E42C35"/>
    <w:rsid w:val="23ED5B1A"/>
    <w:rsid w:val="243B47A1"/>
    <w:rsid w:val="268B33C8"/>
    <w:rsid w:val="28963428"/>
    <w:rsid w:val="29437F8A"/>
    <w:rsid w:val="296553CB"/>
    <w:rsid w:val="2987256D"/>
    <w:rsid w:val="2A202079"/>
    <w:rsid w:val="2C1C51EE"/>
    <w:rsid w:val="2DB76F04"/>
    <w:rsid w:val="2DE97352"/>
    <w:rsid w:val="2E7B1F74"/>
    <w:rsid w:val="2E8F75BB"/>
    <w:rsid w:val="2F8B6985"/>
    <w:rsid w:val="308B77AC"/>
    <w:rsid w:val="30F027A5"/>
    <w:rsid w:val="314B0324"/>
    <w:rsid w:val="31E63BA8"/>
    <w:rsid w:val="32004C6A"/>
    <w:rsid w:val="320619C8"/>
    <w:rsid w:val="32DF0D23"/>
    <w:rsid w:val="33900270"/>
    <w:rsid w:val="34945B3E"/>
    <w:rsid w:val="34F0546A"/>
    <w:rsid w:val="3518507B"/>
    <w:rsid w:val="359027A9"/>
    <w:rsid w:val="35A61FCC"/>
    <w:rsid w:val="366F6862"/>
    <w:rsid w:val="367F4CF7"/>
    <w:rsid w:val="37BC765C"/>
    <w:rsid w:val="37F45271"/>
    <w:rsid w:val="37F6713D"/>
    <w:rsid w:val="38A071A7"/>
    <w:rsid w:val="3972256B"/>
    <w:rsid w:val="39754190"/>
    <w:rsid w:val="39D109BC"/>
    <w:rsid w:val="3A023FD8"/>
    <w:rsid w:val="3A371445"/>
    <w:rsid w:val="3AED5FA8"/>
    <w:rsid w:val="3B0078E3"/>
    <w:rsid w:val="3B9C3C56"/>
    <w:rsid w:val="3C326368"/>
    <w:rsid w:val="3C3F4AE6"/>
    <w:rsid w:val="3C793F97"/>
    <w:rsid w:val="3D803103"/>
    <w:rsid w:val="3DCB25D0"/>
    <w:rsid w:val="3F5B3E28"/>
    <w:rsid w:val="40B57568"/>
    <w:rsid w:val="424E48AC"/>
    <w:rsid w:val="4408588C"/>
    <w:rsid w:val="453C2005"/>
    <w:rsid w:val="462D194E"/>
    <w:rsid w:val="469B0FAE"/>
    <w:rsid w:val="46CC1167"/>
    <w:rsid w:val="47BE4320"/>
    <w:rsid w:val="48256D81"/>
    <w:rsid w:val="490F3BEA"/>
    <w:rsid w:val="4A600544"/>
    <w:rsid w:val="4A834233"/>
    <w:rsid w:val="4ABE526B"/>
    <w:rsid w:val="4B702A09"/>
    <w:rsid w:val="4BE17463"/>
    <w:rsid w:val="4D153868"/>
    <w:rsid w:val="4E1A4EAE"/>
    <w:rsid w:val="4E9E788D"/>
    <w:rsid w:val="4EA24257"/>
    <w:rsid w:val="4EE47996"/>
    <w:rsid w:val="4F672375"/>
    <w:rsid w:val="4F716D4F"/>
    <w:rsid w:val="50504BB7"/>
    <w:rsid w:val="522B1438"/>
    <w:rsid w:val="541370BB"/>
    <w:rsid w:val="541F78D3"/>
    <w:rsid w:val="554271C4"/>
    <w:rsid w:val="55CF47D0"/>
    <w:rsid w:val="57062473"/>
    <w:rsid w:val="582C652E"/>
    <w:rsid w:val="595D5647"/>
    <w:rsid w:val="59E44CEE"/>
    <w:rsid w:val="5A3572F7"/>
    <w:rsid w:val="5B717764"/>
    <w:rsid w:val="5D6604CD"/>
    <w:rsid w:val="5E9C16E2"/>
    <w:rsid w:val="5EB36A99"/>
    <w:rsid w:val="5FF11F12"/>
    <w:rsid w:val="60213E7A"/>
    <w:rsid w:val="602C4CF9"/>
    <w:rsid w:val="625247BE"/>
    <w:rsid w:val="633F4CF0"/>
    <w:rsid w:val="63AC429A"/>
    <w:rsid w:val="648800ED"/>
    <w:rsid w:val="66073D5B"/>
    <w:rsid w:val="66DD66B4"/>
    <w:rsid w:val="67B83316"/>
    <w:rsid w:val="67EE6D37"/>
    <w:rsid w:val="680F6AC7"/>
    <w:rsid w:val="682D7860"/>
    <w:rsid w:val="69B67D29"/>
    <w:rsid w:val="69C04704"/>
    <w:rsid w:val="6A4E1D0F"/>
    <w:rsid w:val="6B947BF6"/>
    <w:rsid w:val="6CA14EDA"/>
    <w:rsid w:val="6CD952B6"/>
    <w:rsid w:val="6D5E04BB"/>
    <w:rsid w:val="6EC82A12"/>
    <w:rsid w:val="6F2574D6"/>
    <w:rsid w:val="6FA533A7"/>
    <w:rsid w:val="705636CC"/>
    <w:rsid w:val="70AC7790"/>
    <w:rsid w:val="711C2B67"/>
    <w:rsid w:val="721970A7"/>
    <w:rsid w:val="72712A3F"/>
    <w:rsid w:val="73AD3F4B"/>
    <w:rsid w:val="742971C3"/>
    <w:rsid w:val="74602D6B"/>
    <w:rsid w:val="74FA2E6F"/>
    <w:rsid w:val="754E7067"/>
    <w:rsid w:val="75543168"/>
    <w:rsid w:val="75E96FC8"/>
    <w:rsid w:val="7639579C"/>
    <w:rsid w:val="76A50F09"/>
    <w:rsid w:val="776D6269"/>
    <w:rsid w:val="779A2A38"/>
    <w:rsid w:val="78063C29"/>
    <w:rsid w:val="781C51FB"/>
    <w:rsid w:val="78713799"/>
    <w:rsid w:val="788812FC"/>
    <w:rsid w:val="793A002E"/>
    <w:rsid w:val="7AB12572"/>
    <w:rsid w:val="7B8C6573"/>
    <w:rsid w:val="7E2E5C88"/>
    <w:rsid w:val="7E330C75"/>
    <w:rsid w:val="7EDC3936"/>
    <w:rsid w:val="7EE2719E"/>
    <w:rsid w:val="7F5931D8"/>
    <w:rsid w:val="7F8030F3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2499</Words>
  <Characters>2597</Characters>
  <Lines>39</Lines>
  <Paragraphs>15</Paragraphs>
  <TotalTime>454</TotalTime>
  <ScaleCrop>false</ScaleCrop>
  <LinksUpToDate>false</LinksUpToDate>
  <CharactersWithSpaces>2597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2025-11-24T08:47:00Z</dcterms:created>
  <dc:creator>Mr Lee</dc:creator>
  <cp:lastModifiedBy>低调的依恋</cp:lastModifiedBy>
  <dcterms:modified xsi:type="dcterms:W3CDTF">2026-07-07T03:25:05Z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6CCC7400AADF47B995D088B79F10B257_13</vt:lpwstr>
  </property>
  <property fmtid="{D5CDD505-2E9C-101B-9397-08002B2CF9AE}" pid="4" name="KSOTemplateDocerSaveRecord">
    <vt:lpwstr>eyJoZGlkIjoiMmY4ZTUxMTg1MThkNTYxYzdhZjY2YThlMTY2MjMyMTkiLCJ1c2VySWQiOiIzNTQ2NzE4MzQifQ==</vt:lpwstr>
  </property>
</Properties>
</file>