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636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val="en-US" w:eastAsia="zh-CN"/>
        </w:rPr>
        <w:t>伊宁市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特殊教育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资源中心工作制度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636" w:lineRule="exact"/>
        <w:ind w:right="104" w:firstLine="672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加强对普通学校随班就读的过程性指导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和技术支持，对本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val="en-US" w:eastAsia="zh-CN"/>
        </w:rPr>
        <w:t>市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的随班就读教育安置、课程安排、康复训练、个案训练、评价方式、测试评估等工作进行指导。帮助学校制定个别化教育计划，协同召开学生能力发展综合分析研究会，指导随班就读教师开展随班就读学生的个别化教育，对随</w:t>
      </w:r>
      <w:r>
        <w:rPr>
          <w:rFonts w:hint="eastAsia" w:ascii="方正仿宋简体" w:hAnsi="方正仿宋简体" w:eastAsia="方正仿宋简体" w:cs="方正仿宋简体"/>
          <w:spacing w:val="-2"/>
          <w:sz w:val="32"/>
          <w:szCs w:val="32"/>
        </w:rPr>
        <w:t>班就读学生进行跟踪管理和个案指导。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636" w:lineRule="exact"/>
        <w:ind w:right="104"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3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组织开展本市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val="en-US" w:eastAsia="zh-CN"/>
        </w:rPr>
        <w:t>特克斯县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普通学校随班就读、送教上门师资培训，提升普通学校教师特殊教育理论水平和随班就读、送教上门专业能力。加强教科研工作，组建随班就读学校教研网络，每学期定期开展随班就读、送教上门等教研活动；深入学校听课、评课，了解和指导随班就读课堂教学，对随班就读、送教上门工作的热点、难点问题进行研究；加强校际联系，搭建交流平台，总结实践经验，交流经验，推广学校的随班就读、送</w:t>
      </w:r>
      <w:r>
        <w:rPr>
          <w:rFonts w:hint="eastAsia" w:ascii="方正仿宋简体" w:hAnsi="方正仿宋简体" w:eastAsia="方正仿宋简体" w:cs="方正仿宋简体"/>
          <w:spacing w:val="-3"/>
          <w:sz w:val="32"/>
          <w:szCs w:val="32"/>
        </w:rPr>
        <w:t>教上门工作成果</w:t>
      </w:r>
      <w:r>
        <w:rPr>
          <w:rFonts w:hint="eastAsia" w:ascii="方正仿宋简体" w:hAnsi="方正仿宋简体" w:eastAsia="方正仿宋简体" w:cs="方正仿宋简体"/>
          <w:spacing w:val="-3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636" w:lineRule="exact"/>
        <w:ind w:right="104" w:firstLine="672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提供专业测试与服务。特殊教育中心应协助普通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学校开展随班就读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、送教上门学生的筛查与诊断，指导普通学校开展随班就读、送教上门教</w:t>
      </w:r>
      <w:r>
        <w:rPr>
          <w:rFonts w:hint="eastAsia" w:ascii="方正仿宋简体" w:hAnsi="方正仿宋简体" w:eastAsia="方正仿宋简体" w:cs="方正仿宋简体"/>
          <w:spacing w:val="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育评估，提出教育建议，满足随班就读、送教上门学生的教育需求。根据随班就读、送教上门学生康复需求，利用区域内康复资源，为随班就读、送教上门学校提出教育康复训练建议和康复训练服务。与随班就读、送教上门学生家长建立经常性的联系，对随班就读、送教上门家长进行培训，指导家庭训练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为有需要的家长提供咨询服务。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636" w:lineRule="exact"/>
        <w:ind w:right="104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val="en-US" w:eastAsia="zh-CN"/>
        </w:rPr>
        <w:t>伊宁市特殊教育资源中心巡回指导教师管理制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636" w:lineRule="exact"/>
        <w:ind w:left="1" w:right="1516" w:firstLine="672" w:firstLineChars="200"/>
        <w:textAlignment w:val="baseline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方正楷体简体" w:hAnsi="方正楷体简体" w:eastAsia="方正楷体简体" w:cs="方正楷体简体"/>
          <w:b/>
          <w:bCs/>
          <w:spacing w:val="-4"/>
          <w:sz w:val="32"/>
          <w:szCs w:val="32"/>
        </w:rPr>
        <w:t>巡回指导教师任职条件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敬业爱岗，师德良好，理解和尊重每一个特殊学生的差异需要。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636" w:lineRule="exact"/>
        <w:ind w:right="104" w:firstLine="668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身心健康，具有较强的组织、沟通、协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调能力和良好的团队合作精</w:t>
      </w:r>
      <w:r>
        <w:rPr>
          <w:rFonts w:hint="eastAsia" w:ascii="方正仿宋简体" w:hAnsi="方正仿宋简体" w:eastAsia="方正仿宋简体" w:cs="方正仿宋简体"/>
          <w:spacing w:val="-9"/>
          <w:sz w:val="32"/>
          <w:szCs w:val="32"/>
        </w:rPr>
        <w:t>神。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right="104" w:firstLine="668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具有专科及以上学历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val="en-US" w:eastAsia="zh-CN"/>
        </w:rPr>
        <w:t>或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高级以上职称，持有教师资格证书且有从事</w:t>
      </w:r>
      <w:r>
        <w:rPr>
          <w:rFonts w:hint="eastAsia" w:ascii="方正仿宋简体" w:hAnsi="方正仿宋简体" w:eastAsia="方正仿宋简体" w:cs="方正仿宋简体"/>
          <w:spacing w:val="-2"/>
          <w:sz w:val="32"/>
          <w:szCs w:val="32"/>
        </w:rPr>
        <w:t>特殊教育和普通学校双重教学经历。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636" w:lineRule="exact"/>
        <w:ind w:left="23" w:right="104" w:firstLine="668" w:firstLineChars="200"/>
        <w:textAlignment w:val="baseline"/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val="en-US" w:eastAsia="zh-CN"/>
        </w:rPr>
        <w:t>熟悉随班就读工作的制度和流程，从事过班主任、教研等工作的人员优先。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636" w:lineRule="exact"/>
        <w:ind w:left="1" w:right="1516" w:firstLine="672" w:firstLineChars="200"/>
        <w:textAlignment w:val="baseline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（二）巡回指导教师岗位职责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承担对普通学校随班就读教师的指导与服务，包括随班就读学生个别化教育计划的制订、随班就读课堂教学、随班就读学生发展情况分析、随班就读学生家庭教育指导等，为资源教师在随班就读工作中及康复训练中遇到的困难答疑解惑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加强普通学校与特殊教育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val="en-US" w:eastAsia="zh-CN"/>
        </w:rPr>
        <w:t>资源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中心的联系。向普通学校传达随班就读工作的精神和要求，向特殊教育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val="en-US" w:eastAsia="zh-CN"/>
        </w:rPr>
        <w:t>资源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中心反馈普通学校随班就读工作的情况。为普通学校随班就读工作的开展提供支持。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参与随班就读学生的鉴定、安置、转介等工作。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参与随班就读研究工作，配合教研人员开展随班就读教育教学的研究。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参与特殊教育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val="en-US" w:eastAsia="zh-CN"/>
        </w:rPr>
        <w:t>资源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中心开展的教师和家长培训活动，承担所负责学校随班就读教师和随班就读学生家长的咨询工作。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6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参与普通学校随班就读工作的评估和考核。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636" w:lineRule="exact"/>
        <w:ind w:left="1" w:right="1516" w:firstLine="672" w:firstLineChars="200"/>
        <w:textAlignment w:val="baseline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（三）巡回指导工作流程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每学期开学后一个月内完成对本学期巡访工作的安排及内容交特教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val="en-US" w:eastAsia="zh-CN"/>
        </w:rPr>
        <w:t>资源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中心备案，并将要求告知各随班就读学校。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每学期对普通学校开展2-3次随班就读工作的指导，内容包括：指导随班就读学生个别化教育计划的制订、指导随班就读课堂教学、随班就读学生家庭教育指导等，解答（解决）学校在随班就读工作中及康复训练中遇到的困难和疑惑。及时对每次巡访过程进行记录并向中心进行反馈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负责对学校的随班就读日常工作的管理。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（1）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向普通学校宣传特殊教育政策、制度和要求。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（2）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参与随班就读学生的鉴定、安置、转介等工作。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（3）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参与随班就读研究工作，配合教研人员开展随班就读教育教学的研究。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（4）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参与特教中心组织开展的教师和家长培训活动。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（5）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接受所负责学校随班就读教师和学生家长的咨询。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（6）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收集和整理学校开展随班就读工作的各项资料。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按时参加中心的工作例会，反馈当月的工作情况，提出工作推进和整改意见。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668" w:firstLineChars="200"/>
        <w:textAlignment w:val="baseline"/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每学期期末对负责普通学校的随班就读学校工作进行评估和考核，作出书面评价。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636" w:lineRule="exact"/>
        <w:ind w:firstLine="932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val="en-US" w:eastAsia="zh-CN"/>
        </w:rPr>
        <w:t>伊宁市特殊教育资源中心各功能室管理制度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636" w:lineRule="exact"/>
        <w:ind w:left="1" w:right="1516" w:firstLine="672" w:firstLineChars="200"/>
        <w:textAlignment w:val="baseline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蒙台梭利室管理制度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定期打扫整理，保持室内整洁、温馨。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 xml:space="preserve">顺应儿童个体自然成长的规律指导操作，可引导，不强求、不施压、不包揽、不替代。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使用后按要求填写操作记录。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爱护室内的一切设施，不破坏、污损，如有损坏，照价赔偿。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节约用电，不开无人灯、无人电扇、无人空调。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636" w:lineRule="exact"/>
        <w:ind w:left="1" w:right="1516" w:firstLine="672" w:firstLineChars="200"/>
        <w:textAlignment w:val="baseline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二、资源教室的管理制度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、保持室内整洁，设施摆放有序。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、训练需在老师指导下进行，并注意安全。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、记录每次使用的教学用具和学生人数、姓名及相关信息。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、室内禁止吸烟，禁止随地吐痰，禁止乱扔果皮纸屑，禁止在雨雪天把雨具带入室内。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、按期检查活动教具使用情况，做好活动教具的保养、维修工作，杜绝安全隐患。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、将使用过的教具、评估仪器等用完后，摆放在指定的地点或原处，为下一次使用提供便利。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、科学与合理开展每一堂课，体现资源教室的特色课程建设。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leftChars="0"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、外人未经允许不得进入资源教室，学生在资源教室上课、做康复训练时，不得随意外出。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636" w:lineRule="exact"/>
        <w:ind w:left="1" w:right="1516" w:firstLine="672" w:firstLineChars="200"/>
        <w:textAlignment w:val="baseline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三、器械训练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Hans"/>
        </w:rPr>
        <w:t>室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管理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Hans"/>
        </w:rPr>
        <w:t>制度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  <w:t>进入室内请脱鞋，并整齐地摆放好鞋物。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  <w:t>、有秩序地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eastAsia="zh-Hans"/>
        </w:rPr>
        <w:t>出入室内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eastAsia="zh-Hans"/>
        </w:rPr>
        <w:t>讲文明，讲礼貌，不准拥挤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eastAsia="zh-Hans"/>
        </w:rPr>
        <w:t>不得喧哗打闹。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/>
        </w:rPr>
        <w:t>器械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训练须在老师指导下进行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  <w:t>安全地进行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/>
        </w:rPr>
        <w:t>器械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  <w:t>训练。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认真做好使用及学生训练情况记载。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eastAsia="zh-Hans"/>
        </w:rPr>
        <w:t>保持室内卫生，不得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  <w:t>吃零食、吸烟、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eastAsia="zh-Hans"/>
        </w:rPr>
        <w:t>随地吐痰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eastAsia="zh-Hans"/>
        </w:rPr>
        <w:t>乱扔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</w:rPr>
        <w:t>果皮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eastAsia="zh-Hans"/>
        </w:rPr>
        <w:t>纸屑。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禁止在雨雪天把雨具带入室内。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经常检查活动器械使用情况，做好活动器械保养、维修工作，杜绝事故隐患。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636" w:lineRule="exact"/>
        <w:ind w:left="1" w:right="1516" w:firstLine="672" w:firstLineChars="200"/>
        <w:textAlignment w:val="baseline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四、感统训练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Hans"/>
        </w:rPr>
        <w:t>室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管理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Hans"/>
        </w:rPr>
        <w:t>制度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、进入室内请脱鞋，并整齐地摆放好鞋物。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、有秩序地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Hans"/>
        </w:rPr>
        <w:t>出入室内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Hans"/>
        </w:rPr>
        <w:t>讲文明，讲礼貌，不准拥挤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Hans"/>
        </w:rPr>
        <w:t>不得喧哗打闹。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、有针对性地指导学生，安全地进行感统训练。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Hans"/>
        </w:rPr>
        <w:t>保持室内卫生，不得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吃零食、吸烟、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Hans"/>
        </w:rPr>
        <w:t>随地吐痰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Hans"/>
        </w:rPr>
        <w:t>乱扔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果皮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Hans"/>
        </w:rPr>
        <w:t>纸屑。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、爱护室内的一切设施，不破坏、污损，如有损坏，照价赔偿。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、注意安全，离开前自觉关锁门窗，切断电源。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、节约用电，不开无人灯、无人电扇、无人空调。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636" w:lineRule="exact"/>
        <w:ind w:left="1" w:right="1516" w:firstLine="672" w:firstLineChars="200"/>
        <w:textAlignment w:val="baseline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五、个训室管理制度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、定期打扫整理，保持室内整洁、温馨。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、有针对性地指导学生，科学地进行语言训练，要将听觉训练、语言训练和认知训练等相互结合。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、使用后按要求填写操作记录。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、注意安全，离开前自觉关锁门窗，切断电源。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、爱护室内的一切设施和用品，室内所有益智玩具不得带离该室。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636" w:lineRule="exact"/>
        <w:ind w:left="1" w:right="1516" w:firstLine="672" w:firstLineChars="200"/>
        <w:textAlignment w:val="baseline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六、康复训练室管理制度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、康复室保持整洁，定期打扫卫生。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、遵守纪律，必须在老师指导下有秩序地进行器械训练。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、爱护康复器械，学习正确使用。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、室内禁止吸烟，禁止随地吐痰，禁止乱丢瓜皮果壳纸屑，禁止在雨雪天把雨具带入室内。</w:t>
      </w:r>
    </w:p>
    <w:p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36" w:lineRule="exact"/>
        <w:ind w:firstLine="668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footerReference r:id="rId3" w:type="default"/>
          <w:pgSz w:w="11906" w:h="16840"/>
          <w:pgMar w:top="2098" w:right="1531" w:bottom="1984" w:left="1531" w:header="0" w:footer="947" w:gutter="0"/>
          <w:pgNumType w:fmt="numberInDash"/>
          <w:cols w:space="0" w:num="1"/>
          <w:rtlGutter w:val="0"/>
          <w:docGrid w:type="linesAndChars" w:linePitch="490" w:charSpace="3434"/>
        </w:sect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、经常检查活动器械使用情况，做好活动器械保养、维修工作，杜绝事故隐患。</w:t>
      </w:r>
      <w:bookmarkStart w:id="0" w:name="_GoBack"/>
      <w:bookmarkEnd w:id="0"/>
    </w:p>
    <w:p>
      <w:pPr>
        <w:pStyle w:val="2"/>
        <w:spacing w:before="23" w:line="231" w:lineRule="auto"/>
        <w:ind w:right="104"/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jc w:val="right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3"/>
  <w:drawingGridVerticalSpacing w:val="24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WRmYTJkYjQ2ZDQwY2NiNTk4ZjFmM2M2NWYxNzcifQ=="/>
  </w:docVars>
  <w:rsids>
    <w:rsidRoot w:val="00000000"/>
    <w:rsid w:val="018F05C5"/>
    <w:rsid w:val="389E034A"/>
    <w:rsid w:val="3A0C48D4"/>
    <w:rsid w:val="7C8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2023-09-19T12:20:00Z</dcterms:created>
  <dc:creator>win 10</dc:creator>
  <cp:lastModifiedBy>Administrator</cp:lastModifiedBy>
  <dcterms:modified xsi:type="dcterms:W3CDTF">2012-12-31T17:22:38Z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C1E6469099B44F1B845D75B62F0C080F_12</vt:lpwstr>
  </property>
</Properties>
</file>