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jc w:val="left"/>
        <w:rPr>
          <w:rFonts w:hint="default" w:ascii="黑体" w:hAnsi="黑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伊宁市政务服务中心为伊宁市人民政府办公室下设事业单位，无行政监管职能，主要工作职能是负责进驻窗口单位政务服务事项办理的服务保障，对进驻窗口单位工作人员考核、培训等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同时，为全市各类公共资源交易提供场地和设备服务，根据上级工作安排，我中心在伊宁市人民政府网上发布转载招标公告，公告内容主要来自新疆政府采购网（自治区财政厅建设网站），2022年我中心转载发布新疆政府采购网招标公告10条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该部分以表格形式报告。表格如下：</w:t>
      </w:r>
      <w:bookmarkStart w:id="0" w:name="_GoBack"/>
      <w:bookmarkEnd w:id="0"/>
    </w:p>
    <w:tbl>
      <w:tblPr>
        <w:tblStyle w:val="5"/>
        <w:tblW w:w="8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2185"/>
        <w:gridCol w:w="1559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</w:t>
            </w:r>
          </w:p>
        </w:tc>
        <w:tc>
          <w:tcPr>
            <w:tcW w:w="2185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制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发</w:t>
            </w:r>
            <w:r>
              <w:rPr>
                <w:kern w:val="0"/>
                <w:sz w:val="24"/>
              </w:rPr>
              <w:t>数量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68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规章</w:t>
            </w:r>
          </w:p>
        </w:tc>
        <w:tc>
          <w:tcPr>
            <w:tcW w:w="2185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规范性文件</w:t>
            </w:r>
          </w:p>
        </w:tc>
        <w:tc>
          <w:tcPr>
            <w:tcW w:w="2185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行政许可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行政处罚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行政强制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708" w:type="dxa"/>
            <w:shd w:val="clear" w:color="auto" w:fill="auto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行政事业性收费</w:t>
            </w:r>
          </w:p>
        </w:tc>
        <w:tc>
          <w:tcPr>
            <w:tcW w:w="5432" w:type="dxa"/>
            <w:gridSpan w:val="3"/>
            <w:shd w:val="clear" w:color="auto" w:fill="auto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宋体"/>
          <w:sz w:val="32"/>
          <w:szCs w:val="30"/>
        </w:rPr>
      </w:pPr>
      <w:r>
        <w:rPr>
          <w:rFonts w:hint="eastAsia" w:ascii="黑体" w:hAnsi="黑体" w:eastAsia="黑体" w:cs="宋体"/>
          <w:sz w:val="32"/>
          <w:szCs w:val="30"/>
        </w:rPr>
        <w:t>三、收到和处理政府信息公开申请情况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该部分以表格形式报告。表格如下：</w:t>
      </w:r>
    </w:p>
    <w:tbl>
      <w:tblPr>
        <w:tblStyle w:val="5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其他处理</w:t>
            </w: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4313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sz w:val="24"/>
              </w:rPr>
            </w:pPr>
            <w:r>
              <w:rPr>
                <w:rFonts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60" w:lineRule="exact"/>
        <w:ind w:firstLine="636" w:firstLineChars="199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该部分以表格形式报告。表格如下：</w:t>
      </w:r>
    </w:p>
    <w:tbl>
      <w:tblPr>
        <w:tblStyle w:val="5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95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144"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36" w:firstLineChars="199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填报人：林刚             电话：18009997303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  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spacing w:line="560" w:lineRule="exact"/>
        <w:ind w:firstLine="5760" w:firstLineChars="18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单位盖章：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A2B98"/>
    <w:rsid w:val="07644625"/>
    <w:rsid w:val="0D2A2B98"/>
    <w:rsid w:val="1D213799"/>
    <w:rsid w:val="3D321588"/>
    <w:rsid w:val="440627C5"/>
    <w:rsid w:val="4DAD5B2E"/>
    <w:rsid w:val="4FCA59DB"/>
    <w:rsid w:val="55305EA4"/>
    <w:rsid w:val="617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2021-12-23T10:31:00Z</dcterms:created>
  <dc:creator>李静</dc:creator>
  <cp:lastModifiedBy>Administrator</cp:lastModifiedBy>
  <cp:lastPrinted>2023-01-17T08:43:38Z</cp:lastPrinted>
  <dcterms:modified xsi:type="dcterms:W3CDTF">2023-01-17T08:43:41Z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