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420" w:lineRule="exact"/>
        <w:rPr>
          <w:rFonts w:hint="eastAsia" w:ascii="方正小标宋简体" w:hAnsi="方正小标宋简体" w:eastAsia="方正小标宋简体" w:cs="方正小标宋简体"/>
          <w:b w:val="0"/>
          <w:bCs w:val="0"/>
          <w:kern w:val="2"/>
          <w:sz w:val="44"/>
          <w:szCs w:val="44"/>
          <w:lang w:val="en-US" w:eastAsia="zh-CN" w:bidi="ar-SA"/>
        </w:rPr>
      </w:pPr>
      <w:bookmarkStart w:id="5" w:name="_GoBack"/>
      <w:bookmarkEnd w:id="5"/>
      <w:bookmarkStart w:id="0" w:name="_Toc364762781"/>
      <w:bookmarkStart w:id="1" w:name="_Toc460326892"/>
      <w:bookmarkStart w:id="2" w:name="_Toc460881040"/>
      <w:bookmarkStart w:id="3" w:name="_Toc448739475"/>
      <w:r>
        <w:rPr>
          <w:rFonts w:hint="eastAsia" w:ascii="方正小标宋简体" w:hAnsi="方正小标宋简体" w:eastAsia="方正小标宋简体" w:cs="方正小标宋简体"/>
          <w:b w:val="0"/>
          <w:bCs w:val="0"/>
          <w:kern w:val="2"/>
          <w:sz w:val="44"/>
          <w:szCs w:val="44"/>
          <w:lang w:val="en-US" w:eastAsia="zh-CN" w:bidi="ar-SA"/>
        </w:rPr>
        <w:t>伊宁市第十四中学教师职务晋升推荐</w:t>
      </w:r>
      <w:bookmarkEnd w:id="0"/>
      <w:bookmarkStart w:id="4" w:name="_Toc364762782"/>
      <w:r>
        <w:rPr>
          <w:rFonts w:hint="eastAsia" w:ascii="方正小标宋简体" w:hAnsi="方正小标宋简体" w:eastAsia="方正小标宋简体" w:cs="方正小标宋简体"/>
          <w:b w:val="0"/>
          <w:bCs w:val="0"/>
          <w:kern w:val="2"/>
          <w:sz w:val="44"/>
          <w:szCs w:val="44"/>
          <w:lang w:val="en-US" w:eastAsia="zh-CN" w:bidi="ar-SA"/>
        </w:rPr>
        <w:t>评审操作方案</w:t>
      </w:r>
      <w:bookmarkEnd w:id="1"/>
      <w:bookmarkEnd w:id="2"/>
      <w:bookmarkEnd w:id="3"/>
      <w:bookmarkEnd w:id="4"/>
    </w:p>
    <w:p>
      <w:pPr>
        <w:pStyle w:val="4"/>
        <w:spacing w:before="0" w:after="0" w:line="420" w:lineRule="exact"/>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(试行)</w:t>
      </w:r>
    </w:p>
    <w:p>
      <w:pPr>
        <w:rPr>
          <w:rFonts w:hint="eastAsia"/>
          <w:lang w:val="en-US" w:eastAsia="zh-CN"/>
        </w:rPr>
      </w:pPr>
    </w:p>
    <w:p>
      <w:pPr>
        <w:keepNext w:val="0"/>
        <w:keepLines w:val="0"/>
        <w:pageBreakBefore w:val="0"/>
        <w:widowControl w:val="0"/>
        <w:kinsoku/>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为使我校教师职务晋升工作公开化、规范化、制度化、客观化，提高和保证我校专业技术职务的评审和推荐质量，激发广大教师的工作积极性及教师队伍的内在活力，体现公平、公正和制度的长效性和一贯性的原则，结合我校实际情况，特制定此方案。</w:t>
      </w:r>
    </w:p>
    <w:p>
      <w:pPr>
        <w:keepNext w:val="0"/>
        <w:keepLines w:val="0"/>
        <w:pageBreakBefore w:val="0"/>
        <w:widowControl w:val="0"/>
        <w:kinsoku/>
        <w:overflowPunct/>
        <w:topLinePunct w:val="0"/>
        <w:autoSpaceDE/>
        <w:autoSpaceDN/>
        <w:bidi w:val="0"/>
        <w:adjustRightInd/>
        <w:snapToGrid/>
        <w:spacing w:line="552" w:lineRule="exact"/>
        <w:ind w:firstLine="643" w:firstLineChars="200"/>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（一）成立由学校校长、书记及群众代表一名组成的学校职称评定领导小组。</w:t>
      </w:r>
    </w:p>
    <w:p>
      <w:pPr>
        <w:keepNext w:val="0"/>
        <w:keepLines w:val="0"/>
        <w:pageBreakBefore w:val="0"/>
        <w:widowControl w:val="0"/>
        <w:kinsoku/>
        <w:overflowPunct/>
        <w:topLinePunct w:val="0"/>
        <w:autoSpaceDE/>
        <w:autoSpaceDN/>
        <w:bidi w:val="0"/>
        <w:adjustRightInd/>
        <w:snapToGrid/>
        <w:spacing w:line="552" w:lineRule="exact"/>
        <w:ind w:firstLine="643" w:firstLineChars="200"/>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（二）成立推荐评审组。由工会主席、教学副校长、德育副校长、教务主任、德育主任、行政办组成。</w:t>
      </w:r>
    </w:p>
    <w:p>
      <w:pPr>
        <w:keepNext w:val="0"/>
        <w:keepLines w:val="0"/>
        <w:pageBreakBefore w:val="0"/>
        <w:widowControl w:val="0"/>
        <w:kinsoku/>
        <w:overflowPunct/>
        <w:topLinePunct w:val="0"/>
        <w:autoSpaceDE/>
        <w:autoSpaceDN/>
        <w:bidi w:val="0"/>
        <w:adjustRightInd/>
        <w:snapToGrid/>
        <w:spacing w:line="552" w:lineRule="exact"/>
        <w:ind w:firstLine="643" w:firstLineChars="200"/>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（三）学校职称领导小组直接负责领导推荐评审组的工作。</w:t>
      </w:r>
    </w:p>
    <w:p>
      <w:pPr>
        <w:keepNext w:val="0"/>
        <w:keepLines w:val="0"/>
        <w:pageBreakBefore w:val="0"/>
        <w:widowControl w:val="0"/>
        <w:kinsoku/>
        <w:overflowPunct/>
        <w:topLinePunct w:val="0"/>
        <w:autoSpaceDE/>
        <w:autoSpaceDN/>
        <w:bidi w:val="0"/>
        <w:adjustRightInd/>
        <w:snapToGrid/>
        <w:spacing w:line="552" w:lineRule="exact"/>
        <w:ind w:firstLine="643" w:firstLineChars="200"/>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（四）职称评定条件。</w:t>
      </w:r>
    </w:p>
    <w:p>
      <w:pPr>
        <w:keepNext w:val="0"/>
        <w:keepLines w:val="0"/>
        <w:pageBreakBefore w:val="0"/>
        <w:widowControl w:val="0"/>
        <w:kinsoku/>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凡符合新人发【2003】45号文件《新疆维吾尔自治区中学教师系列专业技术职务任职资格条件（执行）》者，任职期间满工作量和超工作量，具有相应的教师资格证、继续教育合格证、普通话证及计算机等级证，专业基础水平测试合格证，均可申报晋升中、高级职务。</w:t>
      </w:r>
    </w:p>
    <w:p>
      <w:pPr>
        <w:keepNext w:val="0"/>
        <w:keepLines w:val="0"/>
        <w:pageBreakBefore w:val="0"/>
        <w:widowControl w:val="0"/>
        <w:kinsoku/>
        <w:overflowPunct/>
        <w:topLinePunct w:val="0"/>
        <w:autoSpaceDE/>
        <w:autoSpaceDN/>
        <w:bidi w:val="0"/>
        <w:adjustRightInd/>
        <w:snapToGrid/>
        <w:spacing w:line="552"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1、中小学一（中）级教师任职资格条件</w:t>
      </w:r>
    </w:p>
    <w:p>
      <w:pPr>
        <w:keepNext w:val="0"/>
        <w:keepLines w:val="0"/>
        <w:pageBreakBefore w:val="0"/>
        <w:widowControl w:val="0"/>
        <w:kinsoku/>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（1）中小学教师应具备大学专科（中专）及以上学历。</w:t>
      </w:r>
    </w:p>
    <w:p>
      <w:pPr>
        <w:keepNext w:val="0"/>
        <w:keepLines w:val="0"/>
        <w:pageBreakBefore w:val="0"/>
        <w:widowControl w:val="0"/>
        <w:kinsoku/>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（2）受聘中小学二级教师四年以上，年度考核均达到合格以上。</w:t>
      </w:r>
    </w:p>
    <w:p>
      <w:pPr>
        <w:keepNext w:val="0"/>
        <w:keepLines w:val="0"/>
        <w:pageBreakBefore w:val="0"/>
        <w:widowControl w:val="0"/>
        <w:kinsoku/>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（3）申报中小学一级教师须有一篇公开发表或在校级及以上交流获奖的教育教学论文或案例分析。</w:t>
      </w:r>
    </w:p>
    <w:p>
      <w:pPr>
        <w:keepNext w:val="0"/>
        <w:keepLines w:val="0"/>
        <w:pageBreakBefore w:val="0"/>
        <w:widowControl w:val="0"/>
        <w:kinsoku/>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（4）胜任低年级到高年级的循环教学（根据我校实际情况   按中小教学循环）</w:t>
      </w:r>
    </w:p>
    <w:p>
      <w:pPr>
        <w:keepNext w:val="0"/>
        <w:keepLines w:val="0"/>
        <w:pageBreakBefore w:val="0"/>
        <w:widowControl w:val="0"/>
        <w:kinsoku/>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5）在任二级教师期间担任班主任工作三年以上（或科室正副主任、年级组长、教研组长），因所教学科原因无法担任班主任的，但长期组织学生课外活动、兴趣小组或竞赛辅导等工作，并且计划总结、过程性资料齐全的，可视为担任班主任。</w:t>
      </w:r>
    </w:p>
    <w:p>
      <w:pPr>
        <w:keepNext w:val="0"/>
        <w:keepLines w:val="0"/>
        <w:pageBreakBefore w:val="0"/>
        <w:widowControl w:val="0"/>
        <w:kinsoku/>
        <w:overflowPunct/>
        <w:topLinePunct w:val="0"/>
        <w:autoSpaceDE/>
        <w:autoSpaceDN/>
        <w:bidi w:val="0"/>
        <w:adjustRightInd/>
        <w:snapToGrid/>
        <w:spacing w:line="552"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2、中小学高级教师任职资格条件</w:t>
      </w:r>
    </w:p>
    <w:p>
      <w:pPr>
        <w:keepNext w:val="0"/>
        <w:keepLines w:val="0"/>
        <w:pageBreakBefore w:val="0"/>
        <w:widowControl w:val="0"/>
        <w:kinsoku/>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（1）中小学教师具备大学专科及其以上学历，任教5年以上具备大专学历或在县以下（含县及县级市）和在三类地区中专毕业后从事本专业工作5年以上的人员。</w:t>
      </w:r>
    </w:p>
    <w:p>
      <w:pPr>
        <w:keepNext w:val="0"/>
        <w:keepLines w:val="0"/>
        <w:pageBreakBefore w:val="0"/>
        <w:widowControl w:val="0"/>
        <w:kinsoku/>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（2）受聘中小学一级教师五年以上，年度考核均达合格以上。</w:t>
      </w:r>
    </w:p>
    <w:p>
      <w:pPr>
        <w:keepNext w:val="0"/>
        <w:keepLines w:val="0"/>
        <w:pageBreakBefore w:val="0"/>
        <w:widowControl w:val="0"/>
        <w:kinsoku/>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（3）申报中小学高级教师须送审一篇已在公开刊物上发表的代表本人专业学术水平的论文（论著）。</w:t>
      </w:r>
    </w:p>
    <w:p>
      <w:pPr>
        <w:keepNext w:val="0"/>
        <w:keepLines w:val="0"/>
        <w:pageBreakBefore w:val="0"/>
        <w:widowControl w:val="0"/>
        <w:kinsoku/>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（4）胜任低年级到高年级的循环教学（根据我校实际情况中小学教学循环）</w:t>
      </w:r>
    </w:p>
    <w:p>
      <w:pPr>
        <w:keepNext w:val="0"/>
        <w:keepLines w:val="0"/>
        <w:pageBreakBefore w:val="0"/>
        <w:widowControl w:val="0"/>
        <w:kinsoku/>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（5）任职期间承担市级公开课不少于一次、校级公开课不少于三次。</w:t>
      </w:r>
    </w:p>
    <w:p>
      <w:pPr>
        <w:keepNext w:val="0"/>
        <w:keepLines w:val="0"/>
        <w:pageBreakBefore w:val="0"/>
        <w:widowControl w:val="0"/>
        <w:kinsoku/>
        <w:overflowPunct/>
        <w:topLinePunct w:val="0"/>
        <w:autoSpaceDE/>
        <w:autoSpaceDN/>
        <w:bidi w:val="0"/>
        <w:adjustRightInd/>
        <w:snapToGrid/>
        <w:spacing w:line="552" w:lineRule="exact"/>
        <w:ind w:firstLine="643" w:firstLineChars="200"/>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（五）推荐晋升职务程序：</w:t>
      </w:r>
    </w:p>
    <w:p>
      <w:pPr>
        <w:keepNext w:val="0"/>
        <w:keepLines w:val="0"/>
        <w:pageBreakBefore w:val="0"/>
        <w:widowControl w:val="0"/>
        <w:kinsoku/>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1、个人申报、填写有关申报表交校行政办。</w:t>
      </w:r>
    </w:p>
    <w:p>
      <w:pPr>
        <w:keepNext w:val="0"/>
        <w:keepLines w:val="0"/>
        <w:pageBreakBefore w:val="0"/>
        <w:widowControl w:val="0"/>
        <w:kinsoku/>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2、推荐评审组审核申报者资格、按量化标准赋分。</w:t>
      </w:r>
    </w:p>
    <w:p>
      <w:pPr>
        <w:keepNext w:val="0"/>
        <w:keepLines w:val="0"/>
        <w:pageBreakBefore w:val="0"/>
        <w:widowControl w:val="0"/>
        <w:kinsoku/>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3、进行民意测评打分，符合晋升条件的教师，由校委会集中打分。</w:t>
      </w:r>
    </w:p>
    <w:p>
      <w:pPr>
        <w:keepNext w:val="0"/>
        <w:keepLines w:val="0"/>
        <w:pageBreakBefore w:val="0"/>
        <w:widowControl w:val="0"/>
        <w:kinsoku/>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4、推荐评审组将审核的量化得分和民意测评、校委会测评记入赋分，上报评审领导小组。</w:t>
      </w:r>
    </w:p>
    <w:p>
      <w:pPr>
        <w:keepNext w:val="0"/>
        <w:keepLines w:val="0"/>
        <w:pageBreakBefore w:val="0"/>
        <w:widowControl w:val="0"/>
        <w:kinsoku/>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5、评审领导小组审定晋职者名单，并根据申报者得分情  况予以排序。</w:t>
      </w:r>
    </w:p>
    <w:p>
      <w:pPr>
        <w:keepNext w:val="0"/>
        <w:keepLines w:val="0"/>
        <w:pageBreakBefore w:val="0"/>
        <w:widowControl w:val="0"/>
        <w:kinsoku/>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6、特殊情况由支委会协商处理。</w:t>
      </w:r>
    </w:p>
    <w:p>
      <w:pPr>
        <w:keepNext w:val="0"/>
        <w:keepLines w:val="0"/>
        <w:pageBreakBefore w:val="0"/>
        <w:widowControl w:val="0"/>
        <w:kinsoku/>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7、推荐排序名单全校公示七天，无异议再上报市教育局人事科。</w:t>
      </w:r>
    </w:p>
    <w:p>
      <w:pPr>
        <w:keepNext w:val="0"/>
        <w:keepLines w:val="0"/>
        <w:pageBreakBefore w:val="0"/>
        <w:widowControl w:val="0"/>
        <w:kinsoku/>
        <w:overflowPunct/>
        <w:topLinePunct w:val="0"/>
        <w:autoSpaceDE/>
        <w:autoSpaceDN/>
        <w:bidi w:val="0"/>
        <w:adjustRightInd/>
        <w:snapToGrid/>
        <w:spacing w:line="552" w:lineRule="exact"/>
        <w:ind w:firstLine="643" w:firstLineChars="200"/>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（六）凡申报晋级者，一律回避参加中层民意测评及推荐评审组工作。</w:t>
      </w:r>
    </w:p>
    <w:p>
      <w:pPr>
        <w:keepNext w:val="0"/>
        <w:keepLines w:val="0"/>
        <w:pageBreakBefore w:val="0"/>
        <w:widowControl w:val="0"/>
        <w:kinsoku/>
        <w:overflowPunct/>
        <w:topLinePunct w:val="0"/>
        <w:autoSpaceDE/>
        <w:autoSpaceDN/>
        <w:bidi w:val="0"/>
        <w:adjustRightInd/>
        <w:snapToGrid/>
        <w:spacing w:line="552" w:lineRule="exact"/>
        <w:ind w:firstLine="643" w:firstLineChars="200"/>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lang w:eastAsia="zh-CN"/>
        </w:rPr>
        <w:t>（七）凡有下列情形之一的，不得申报、推荐晋级。</w:t>
      </w:r>
    </w:p>
    <w:p>
      <w:pPr>
        <w:keepNext w:val="0"/>
        <w:keepLines w:val="0"/>
        <w:pageBreakBefore w:val="0"/>
        <w:widowControl w:val="0"/>
        <w:kinsoku/>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1、违背教师职业道德，违反学校规章制度，造成不良  影响者。</w:t>
      </w:r>
    </w:p>
    <w:p>
      <w:pPr>
        <w:keepNext w:val="0"/>
        <w:keepLines w:val="0"/>
        <w:pageBreakBefore w:val="0"/>
        <w:widowControl w:val="0"/>
        <w:kinsoku/>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2、无故不完成教育教学任务，给教育教学工作造成损失者。</w:t>
      </w:r>
    </w:p>
    <w:p>
      <w:pPr>
        <w:keepNext w:val="0"/>
        <w:keepLines w:val="0"/>
        <w:pageBreakBefore w:val="0"/>
        <w:widowControl w:val="0"/>
        <w:kinsoku/>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3、一学年考勤累计半个月以上（含半个月）无故不在 岗（除婚假、丧假、住院</w:t>
      </w:r>
    </w:p>
    <w:p>
      <w:pPr>
        <w:keepNext w:val="0"/>
        <w:keepLines w:val="0"/>
        <w:pageBreakBefore w:val="0"/>
        <w:widowControl w:val="0"/>
        <w:kinsoku/>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4、普通话未达标</w:t>
      </w:r>
    </w:p>
    <w:p>
      <w:pPr>
        <w:tabs>
          <w:tab w:val="left" w:pos="540"/>
        </w:tabs>
        <w:spacing w:line="420" w:lineRule="exact"/>
        <w:ind w:left="559" w:leftChars="152" w:hanging="240" w:hangingChars="100"/>
        <w:rPr>
          <w:rFonts w:hint="eastAsia" w:ascii="宋体" w:hAnsi="宋体" w:eastAsia="宋体" w:cs="宋体"/>
          <w:color w:val="000000"/>
          <w:sz w:val="24"/>
        </w:rPr>
      </w:pPr>
    </w:p>
    <w:p>
      <w:pPr>
        <w:tabs>
          <w:tab w:val="left" w:pos="540"/>
        </w:tabs>
        <w:spacing w:line="420" w:lineRule="exact"/>
        <w:ind w:left="559" w:leftChars="152" w:hanging="240" w:hangingChars="100"/>
        <w:rPr>
          <w:rFonts w:hint="eastAsia" w:ascii="宋体" w:hAnsi="宋体" w:eastAsia="宋体" w:cs="宋体"/>
          <w:color w:val="000000"/>
          <w:sz w:val="24"/>
        </w:rPr>
      </w:pPr>
    </w:p>
    <w:p>
      <w:pPr>
        <w:tabs>
          <w:tab w:val="left" w:pos="540"/>
        </w:tabs>
        <w:spacing w:line="420" w:lineRule="exact"/>
        <w:ind w:left="559" w:leftChars="152" w:hanging="240" w:hangingChars="100"/>
        <w:rPr>
          <w:rFonts w:hint="eastAsia" w:ascii="宋体" w:hAnsi="宋体" w:eastAsia="宋体" w:cs="宋体"/>
          <w:color w:val="000000"/>
          <w:sz w:val="24"/>
        </w:rPr>
      </w:pPr>
    </w:p>
    <w:p>
      <w:pPr>
        <w:tabs>
          <w:tab w:val="left" w:pos="540"/>
        </w:tabs>
        <w:spacing w:line="420" w:lineRule="exact"/>
        <w:ind w:left="559" w:leftChars="152" w:hanging="240" w:hangingChars="100"/>
        <w:rPr>
          <w:rFonts w:hint="eastAsia" w:ascii="宋体" w:hAnsi="宋体" w:eastAsia="宋体" w:cs="宋体"/>
          <w:color w:val="000000"/>
          <w:sz w:val="24"/>
        </w:rPr>
      </w:pPr>
    </w:p>
    <w:p>
      <w:pPr>
        <w:tabs>
          <w:tab w:val="left" w:pos="540"/>
        </w:tabs>
        <w:spacing w:line="420" w:lineRule="exact"/>
        <w:ind w:left="559" w:leftChars="152" w:hanging="240" w:hangingChars="100"/>
        <w:rPr>
          <w:rFonts w:hint="eastAsia" w:ascii="宋体" w:hAnsi="宋体" w:eastAsia="宋体" w:cs="宋体"/>
          <w:color w:val="000000"/>
          <w:sz w:val="24"/>
        </w:rPr>
      </w:pPr>
    </w:p>
    <w:p>
      <w:pPr>
        <w:tabs>
          <w:tab w:val="left" w:pos="540"/>
        </w:tabs>
        <w:spacing w:line="420" w:lineRule="exact"/>
        <w:ind w:left="559" w:leftChars="152" w:hanging="240" w:hangingChars="100"/>
        <w:rPr>
          <w:rFonts w:hint="eastAsia" w:ascii="宋体" w:hAnsi="宋体" w:eastAsia="宋体" w:cs="宋体"/>
          <w:color w:val="000000"/>
          <w:sz w:val="24"/>
        </w:rPr>
      </w:pPr>
    </w:p>
    <w:p>
      <w:pPr>
        <w:tabs>
          <w:tab w:val="left" w:pos="540"/>
        </w:tabs>
        <w:spacing w:line="420" w:lineRule="exact"/>
        <w:ind w:left="559" w:leftChars="152" w:hanging="240" w:hangingChars="100"/>
        <w:rPr>
          <w:rFonts w:hint="eastAsia" w:ascii="宋体" w:hAnsi="宋体" w:eastAsia="宋体" w:cs="宋体"/>
          <w:color w:val="000000"/>
          <w:sz w:val="24"/>
        </w:rPr>
      </w:pPr>
    </w:p>
    <w:p>
      <w:pPr>
        <w:tabs>
          <w:tab w:val="left" w:pos="540"/>
        </w:tabs>
        <w:spacing w:line="420" w:lineRule="exact"/>
        <w:ind w:left="559" w:leftChars="152" w:hanging="240" w:hangingChars="100"/>
        <w:rPr>
          <w:rFonts w:hint="eastAsia" w:ascii="宋体" w:hAnsi="宋体" w:eastAsia="宋体" w:cs="宋体"/>
          <w:color w:val="000000"/>
          <w:sz w:val="24"/>
        </w:rPr>
      </w:pPr>
    </w:p>
    <w:p>
      <w:pPr>
        <w:tabs>
          <w:tab w:val="left" w:pos="540"/>
        </w:tabs>
        <w:spacing w:line="420" w:lineRule="exact"/>
        <w:ind w:left="559" w:leftChars="152" w:hanging="240" w:hangingChars="100"/>
        <w:rPr>
          <w:rFonts w:hint="eastAsia" w:ascii="宋体" w:hAnsi="宋体" w:eastAsia="宋体" w:cs="宋体"/>
          <w:color w:val="000000"/>
          <w:sz w:val="24"/>
        </w:rPr>
      </w:pPr>
    </w:p>
    <w:p>
      <w:pPr>
        <w:tabs>
          <w:tab w:val="left" w:pos="540"/>
        </w:tabs>
        <w:spacing w:line="420" w:lineRule="exact"/>
        <w:rPr>
          <w:rFonts w:hint="eastAsia" w:ascii="宋体" w:hAnsi="宋体" w:eastAsia="宋体" w:cs="宋体"/>
          <w:color w:val="000000"/>
          <w:sz w:val="24"/>
        </w:rPr>
      </w:pP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伊宁市第十四中学教师职称评定量化标准</w:t>
      </w:r>
    </w:p>
    <w:p>
      <w:pPr>
        <w:keepNext w:val="0"/>
        <w:keepLines w:val="0"/>
        <w:pageBreakBefore w:val="0"/>
        <w:widowControl w:val="0"/>
        <w:kinsoku/>
        <w:overflowPunct/>
        <w:topLinePunct w:val="0"/>
        <w:autoSpaceDE/>
        <w:autoSpaceDN/>
        <w:bidi w:val="0"/>
        <w:adjustRightInd/>
        <w:snapToGrid/>
        <w:spacing w:line="552"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下列四项得分相加为教师当年度职称排序总分：</w:t>
      </w:r>
    </w:p>
    <w:p>
      <w:pPr>
        <w:keepNext w:val="0"/>
        <w:keepLines w:val="0"/>
        <w:pageBreakBefore w:val="0"/>
        <w:widowControl w:val="0"/>
        <w:kinsoku/>
        <w:overflowPunct/>
        <w:topLinePunct w:val="0"/>
        <w:autoSpaceDE/>
        <w:autoSpaceDN/>
        <w:bidi w:val="0"/>
        <w:adjustRightInd/>
        <w:snapToGrid/>
        <w:spacing w:line="552"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一、任职资格各项指标得分</w:t>
      </w:r>
    </w:p>
    <w:p>
      <w:pPr>
        <w:keepNext w:val="0"/>
        <w:keepLines w:val="0"/>
        <w:pageBreakBefore w:val="0"/>
        <w:widowControl w:val="0"/>
        <w:kinsoku/>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1、教学工作年限：每年得1分。</w:t>
      </w:r>
    </w:p>
    <w:p>
      <w:pPr>
        <w:keepNext w:val="0"/>
        <w:keepLines w:val="0"/>
        <w:pageBreakBefore w:val="0"/>
        <w:widowControl w:val="0"/>
        <w:kinsoku/>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2、任教年限：每年得0.5分。外调的教师每年加0.3分。</w:t>
      </w:r>
    </w:p>
    <w:p>
      <w:pPr>
        <w:keepNext w:val="0"/>
        <w:keepLines w:val="0"/>
        <w:pageBreakBefore w:val="0"/>
        <w:widowControl w:val="0"/>
        <w:kinsoku/>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3、现任职称年限：每年得1分。</w:t>
      </w:r>
    </w:p>
    <w:p>
      <w:pPr>
        <w:keepNext w:val="0"/>
        <w:keepLines w:val="0"/>
        <w:pageBreakBefore w:val="0"/>
        <w:widowControl w:val="0"/>
        <w:kinsoku/>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4、支教教师每学期0.2分，轮岗教师每学期0.1分</w:t>
      </w:r>
    </w:p>
    <w:p>
      <w:pPr>
        <w:keepNext w:val="0"/>
        <w:keepLines w:val="0"/>
        <w:pageBreakBefore w:val="0"/>
        <w:widowControl w:val="0"/>
        <w:kinsoku/>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5、连续申报职称晋级的教师每次另加0.5分（对于加分者需满足所有上报条件方可加分。）</w:t>
      </w:r>
    </w:p>
    <w:p>
      <w:pPr>
        <w:keepNext w:val="0"/>
        <w:keepLines w:val="0"/>
        <w:pageBreakBefore w:val="0"/>
        <w:widowControl w:val="0"/>
        <w:kinsoku/>
        <w:overflowPunct/>
        <w:topLinePunct w:val="0"/>
        <w:autoSpaceDE/>
        <w:autoSpaceDN/>
        <w:bidi w:val="0"/>
        <w:adjustRightInd/>
        <w:snapToGrid/>
        <w:spacing w:line="552"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二、工作业绩（满分70分）</w:t>
      </w:r>
    </w:p>
    <w:p>
      <w:pPr>
        <w:keepNext w:val="0"/>
        <w:keepLines w:val="0"/>
        <w:pageBreakBefore w:val="0"/>
        <w:widowControl w:val="0"/>
        <w:kinsoku/>
        <w:overflowPunct/>
        <w:topLinePunct w:val="0"/>
        <w:autoSpaceDE/>
        <w:autoSpaceDN/>
        <w:bidi w:val="0"/>
        <w:adjustRightInd/>
        <w:snapToGrid/>
        <w:spacing w:line="552"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lang w:val="en-US" w:eastAsia="zh-CN"/>
        </w:rPr>
        <w:t>1、教学工作量（满分12分）：</w:t>
      </w:r>
      <w:r>
        <w:rPr>
          <w:rFonts w:hint="eastAsia" w:ascii="方正仿宋简体" w:hAnsi="方正仿宋简体" w:eastAsia="方正仿宋简体" w:cs="方正仿宋简体"/>
          <w:sz w:val="32"/>
          <w:szCs w:val="32"/>
          <w:lang w:eastAsia="zh-CN"/>
        </w:rPr>
        <w:t>满工作量（12分）教务处提供近3年的工作量，满工作量每学期得2分，对长期超课时上课教师，每超5课时加0.5，最多加2分。平均每周课时不足1节扣0.2分，学校安排因素除外。教辅后勤年度评优者加8分、良好6分、合格4分。</w:t>
      </w:r>
    </w:p>
    <w:p>
      <w:pPr>
        <w:keepNext w:val="0"/>
        <w:keepLines w:val="0"/>
        <w:pageBreakBefore w:val="0"/>
        <w:widowControl w:val="0"/>
        <w:kinsoku/>
        <w:overflowPunct/>
        <w:topLinePunct w:val="0"/>
        <w:autoSpaceDE/>
        <w:autoSpaceDN/>
        <w:bidi w:val="0"/>
        <w:adjustRightInd/>
        <w:snapToGrid/>
        <w:spacing w:line="552"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lang w:val="en-US" w:eastAsia="zh-CN"/>
        </w:rPr>
        <w:t>2、评教评学（满分10分）：</w:t>
      </w:r>
      <w:r>
        <w:rPr>
          <w:rFonts w:hint="eastAsia" w:ascii="方正仿宋简体" w:hAnsi="方正仿宋简体" w:eastAsia="方正仿宋简体" w:cs="方正仿宋简体"/>
          <w:sz w:val="32"/>
          <w:szCs w:val="32"/>
          <w:lang w:eastAsia="zh-CN"/>
        </w:rPr>
        <w:t>以近两年为准。（教辅后勤以中层民主测评为依据），取平均分。</w:t>
      </w:r>
    </w:p>
    <w:p>
      <w:pPr>
        <w:keepNext w:val="0"/>
        <w:keepLines w:val="0"/>
        <w:pageBreakBefore w:val="0"/>
        <w:widowControl w:val="0"/>
        <w:kinsoku/>
        <w:overflowPunct/>
        <w:topLinePunct w:val="0"/>
        <w:autoSpaceDE/>
        <w:autoSpaceDN/>
        <w:bidi w:val="0"/>
        <w:adjustRightInd/>
        <w:snapToGrid/>
        <w:spacing w:line="552"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lang w:val="en-US" w:eastAsia="zh-CN"/>
        </w:rPr>
        <w:t>3、社会工作：（满分20分）：</w:t>
      </w:r>
      <w:r>
        <w:rPr>
          <w:rFonts w:hint="eastAsia" w:ascii="方正仿宋简体" w:hAnsi="方正仿宋简体" w:eastAsia="方正仿宋简体" w:cs="方正仿宋简体"/>
          <w:sz w:val="32"/>
          <w:szCs w:val="32"/>
          <w:lang w:eastAsia="zh-CN"/>
        </w:rPr>
        <w:t>社会工作按绩效考核赋分的比例计算。</w:t>
      </w:r>
    </w:p>
    <w:p>
      <w:pPr>
        <w:keepNext w:val="0"/>
        <w:keepLines w:val="0"/>
        <w:pageBreakBefore w:val="0"/>
        <w:widowControl w:val="0"/>
        <w:kinsoku/>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(1)在任职期间，中小学担任班主任、年级组长、中层正职每学期60％A 2、40％B1.5分。担任中层副职每学期1.5分、教研组长每学期1.2分。担任多职累计加分（累计不超过20分）。</w:t>
      </w:r>
    </w:p>
    <w:p>
      <w:pPr>
        <w:keepNext w:val="0"/>
        <w:keepLines w:val="0"/>
        <w:pageBreakBefore w:val="0"/>
        <w:widowControl w:val="0"/>
        <w:kinsoku/>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（2）音、体、美、劳技教师，计算机。</w:t>
      </w:r>
    </w:p>
    <w:p>
      <w:pPr>
        <w:keepNext w:val="0"/>
        <w:keepLines w:val="0"/>
        <w:pageBreakBefore w:val="0"/>
        <w:widowControl w:val="0"/>
        <w:kinsoku/>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A、常年从事学校统一组织的专业训练队，每年得1分（有活动计划、训练时间及内容，以书面形式在教科室备案）。</w:t>
      </w:r>
    </w:p>
    <w:p>
      <w:pPr>
        <w:keepNext w:val="0"/>
        <w:keepLines w:val="0"/>
        <w:pageBreakBefore w:val="0"/>
        <w:widowControl w:val="0"/>
        <w:kinsoku/>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B、经学校批准本人带队组织学生参加市级（含市级）以上文体活动或比赛，每次得0.5分，每年累计不超过1分）。</w:t>
      </w:r>
    </w:p>
    <w:p>
      <w:pPr>
        <w:keepNext w:val="0"/>
        <w:keepLines w:val="0"/>
        <w:pageBreakBefore w:val="0"/>
        <w:widowControl w:val="0"/>
        <w:kinsoku/>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注：A，B两项每年累计加分不得超过2分。</w:t>
      </w:r>
    </w:p>
    <w:p>
      <w:pPr>
        <w:keepNext w:val="0"/>
        <w:keepLines w:val="0"/>
        <w:pageBreakBefore w:val="0"/>
        <w:widowControl w:val="0"/>
        <w:kinsoku/>
        <w:overflowPunct/>
        <w:topLinePunct w:val="0"/>
        <w:autoSpaceDE/>
        <w:autoSpaceDN/>
        <w:bidi w:val="0"/>
        <w:adjustRightInd/>
        <w:snapToGrid/>
        <w:spacing w:line="552"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lang w:val="en-US" w:eastAsia="zh-CN"/>
        </w:rPr>
        <w:t>4、考勤（满分8分）：</w:t>
      </w:r>
      <w:r>
        <w:rPr>
          <w:rFonts w:hint="eastAsia" w:ascii="方正仿宋简体" w:hAnsi="方正仿宋简体" w:eastAsia="方正仿宋简体" w:cs="方正仿宋简体"/>
          <w:sz w:val="32"/>
          <w:szCs w:val="32"/>
          <w:lang w:eastAsia="zh-CN"/>
        </w:rPr>
        <w:t>考勤按绩效考核赋分的比例计算。以近两年行办、党办、年级组、德育处及教研组的记录为准，病假累计3天扣0.1分，事假一天扣0.2分（住院、产假、婚假、丧假除外），旷会，升国旗旷到一次扣0.2分，旷工一天扣3分、旷课一节扣0.5（5分钟以内3次迟到算1次旷课。课堂日志检查迟到5分钟以上的算1次旷课）。</w:t>
      </w:r>
    </w:p>
    <w:p>
      <w:pPr>
        <w:keepNext w:val="0"/>
        <w:keepLines w:val="0"/>
        <w:pageBreakBefore w:val="0"/>
        <w:widowControl w:val="0"/>
        <w:kinsoku/>
        <w:overflowPunct/>
        <w:topLinePunct w:val="0"/>
        <w:autoSpaceDE/>
        <w:autoSpaceDN/>
        <w:bidi w:val="0"/>
        <w:adjustRightInd/>
        <w:snapToGrid/>
        <w:spacing w:line="552"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lang w:val="en-US" w:eastAsia="zh-CN"/>
        </w:rPr>
        <w:t>5、年度考核（满分5分）：</w:t>
      </w:r>
      <w:r>
        <w:rPr>
          <w:rFonts w:hint="eastAsia" w:ascii="方正仿宋简体" w:hAnsi="方正仿宋简体" w:eastAsia="方正仿宋简体" w:cs="方正仿宋简体"/>
          <w:sz w:val="32"/>
          <w:szCs w:val="32"/>
          <w:lang w:eastAsia="zh-CN"/>
        </w:rPr>
        <w:t>由行办提供近5年的考核情况。优秀1分/ 次，合格0.5/次。</w:t>
      </w:r>
    </w:p>
    <w:p>
      <w:pPr>
        <w:keepNext w:val="0"/>
        <w:keepLines w:val="0"/>
        <w:pageBreakBefore w:val="0"/>
        <w:widowControl w:val="0"/>
        <w:kinsoku/>
        <w:overflowPunct/>
        <w:topLinePunct w:val="0"/>
        <w:autoSpaceDE/>
        <w:autoSpaceDN/>
        <w:bidi w:val="0"/>
        <w:adjustRightInd/>
        <w:snapToGrid/>
        <w:spacing w:line="552"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lang w:val="en-US" w:eastAsia="zh-CN"/>
        </w:rPr>
        <w:t>6、市级“532工程”（改为名师工程）（满分4分）：</w:t>
      </w:r>
      <w:r>
        <w:rPr>
          <w:rFonts w:hint="eastAsia" w:ascii="方正仿宋简体" w:hAnsi="方正仿宋简体" w:eastAsia="方正仿宋简体" w:cs="方正仿宋简体"/>
          <w:sz w:val="32"/>
          <w:szCs w:val="32"/>
          <w:lang w:eastAsia="zh-CN"/>
        </w:rPr>
        <w:t>按照上级文件最新公布名单。市级名师4分，学科带头人3分，能手2，校级骨干0.5分。（不累加）</w:t>
      </w:r>
    </w:p>
    <w:p>
      <w:pPr>
        <w:keepNext w:val="0"/>
        <w:keepLines w:val="0"/>
        <w:pageBreakBefore w:val="0"/>
        <w:widowControl w:val="0"/>
        <w:kinsoku/>
        <w:overflowPunct/>
        <w:topLinePunct w:val="0"/>
        <w:autoSpaceDE/>
        <w:autoSpaceDN/>
        <w:bidi w:val="0"/>
        <w:adjustRightInd/>
        <w:snapToGrid/>
        <w:spacing w:line="552"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lang w:val="en-US" w:eastAsia="zh-CN"/>
        </w:rPr>
        <w:t>7、优秀个人（满分6分）：</w:t>
      </w:r>
      <w:r>
        <w:rPr>
          <w:rFonts w:hint="eastAsia" w:ascii="方正仿宋简体" w:hAnsi="方正仿宋简体" w:eastAsia="方正仿宋简体" w:cs="方正仿宋简体"/>
          <w:sz w:val="32"/>
          <w:szCs w:val="32"/>
          <w:lang w:eastAsia="zh-CN"/>
        </w:rPr>
        <w:t>按获奖证书原件为依据。</w:t>
      </w:r>
    </w:p>
    <w:p>
      <w:pPr>
        <w:keepNext w:val="0"/>
        <w:keepLines w:val="0"/>
        <w:pageBreakBefore w:val="0"/>
        <w:widowControl w:val="0"/>
        <w:kinsoku/>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（1）由上级政府部门表彰的师德标兵、优秀党员、优秀班主任、优秀教师，国家级得5分，自治区级得4分，州级3分，市级得2分。</w:t>
      </w:r>
    </w:p>
    <w:p>
      <w:pPr>
        <w:keepNext w:val="0"/>
        <w:keepLines w:val="0"/>
        <w:pageBreakBefore w:val="0"/>
        <w:widowControl w:val="0"/>
        <w:kinsoku/>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（2）获得本校优秀班主任每次得1分，其他优秀每次得0.5分。</w:t>
      </w:r>
    </w:p>
    <w:p>
      <w:pPr>
        <w:keepNext w:val="0"/>
        <w:keepLines w:val="0"/>
        <w:pageBreakBefore w:val="0"/>
        <w:widowControl w:val="0"/>
        <w:kinsoku/>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注：（1）、（2）项同年获奖，取最高级别加分，不同年度累计加分，不得超过6分。</w:t>
      </w:r>
    </w:p>
    <w:p>
      <w:pPr>
        <w:keepNext w:val="0"/>
        <w:keepLines w:val="0"/>
        <w:pageBreakBefore w:val="0"/>
        <w:widowControl w:val="0"/>
        <w:kinsoku/>
        <w:overflowPunct/>
        <w:topLinePunct w:val="0"/>
        <w:autoSpaceDE/>
        <w:autoSpaceDN/>
        <w:bidi w:val="0"/>
        <w:adjustRightInd/>
        <w:snapToGrid/>
        <w:spacing w:line="552"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8、公开课（满分5分）：</w:t>
      </w:r>
    </w:p>
    <w:p>
      <w:pPr>
        <w:keepNext w:val="0"/>
        <w:keepLines w:val="0"/>
        <w:pageBreakBefore w:val="0"/>
        <w:widowControl w:val="0"/>
        <w:kinsoku/>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近三年以教科室有案可查备案为依据。上自治区级公开课5分/次，上州级公开课3分/次，上市级公开课2分/次，上校级公开课1分/次。可以累计加分，最高不超过5分。</w:t>
      </w:r>
    </w:p>
    <w:p>
      <w:pPr>
        <w:keepNext w:val="0"/>
        <w:keepLines w:val="0"/>
        <w:pageBreakBefore w:val="0"/>
        <w:widowControl w:val="0"/>
        <w:kinsoku/>
        <w:overflowPunct/>
        <w:topLinePunct w:val="0"/>
        <w:autoSpaceDE/>
        <w:autoSpaceDN/>
        <w:bidi w:val="0"/>
        <w:adjustRightInd/>
        <w:snapToGrid/>
        <w:spacing w:line="552"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9、论文或著书（满分3分）：</w:t>
      </w:r>
    </w:p>
    <w:p>
      <w:pPr>
        <w:keepNext w:val="0"/>
        <w:keepLines w:val="0"/>
        <w:pageBreakBefore w:val="0"/>
        <w:widowControl w:val="0"/>
        <w:kinsoku/>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在任职期内撰写学科对口的专业论文或教育教学课题，课题结题，德育论文在公开刊物上发表（以原件为准）。国家级3分，自治区级2分，州级1分，市级0.5分。以上同一篇论文多次发表取最高分，不同论文发表累计加分，最高不超过3分（论文竞赛必须是由教育主管部门或政府部门组织评比而产生的结果）。</w:t>
      </w:r>
    </w:p>
    <w:p>
      <w:pPr>
        <w:keepNext w:val="0"/>
        <w:keepLines w:val="0"/>
        <w:pageBreakBefore w:val="0"/>
        <w:widowControl w:val="0"/>
        <w:kinsoku/>
        <w:overflowPunct/>
        <w:topLinePunct w:val="0"/>
        <w:autoSpaceDE/>
        <w:autoSpaceDN/>
        <w:bidi w:val="0"/>
        <w:adjustRightInd/>
        <w:snapToGrid/>
        <w:spacing w:line="552"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lang w:val="en-US" w:eastAsia="zh-CN"/>
        </w:rPr>
        <w:t>10、教师参赛（满分3分）：</w:t>
      </w:r>
      <w:r>
        <w:rPr>
          <w:rFonts w:hint="eastAsia" w:ascii="方正仿宋简体" w:hAnsi="方正仿宋简体" w:eastAsia="方正仿宋简体" w:cs="方正仿宋简体"/>
          <w:sz w:val="32"/>
          <w:szCs w:val="32"/>
          <w:lang w:eastAsia="zh-CN"/>
        </w:rPr>
        <w:t>在任职期内，以获奖证书原件为依据。</w:t>
      </w:r>
    </w:p>
    <w:p>
      <w:pPr>
        <w:keepNext w:val="0"/>
        <w:keepLines w:val="0"/>
        <w:pageBreakBefore w:val="0"/>
        <w:widowControl w:val="0"/>
        <w:kinsoku/>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教师参加教育部门举办的各类竞赛（授课大赛，演讲、教师基本功竞赛、文体方面等）评比获奖，（音、体、美组教师获优秀教练员，裁判员），国家级一、二、三等分别得分为3分、2.5分、2分。自治区级一、二、三等分别得分为2.5分、2分、1.5分。州级一、二、三等分别得分为1.5分、1分、0.5分。市级一、二等分得分为1分、0.5分。累计加分，最高不超过3分。</w:t>
      </w:r>
    </w:p>
    <w:p>
      <w:pPr>
        <w:keepNext w:val="0"/>
        <w:keepLines w:val="0"/>
        <w:pageBreakBefore w:val="0"/>
        <w:widowControl w:val="0"/>
        <w:kinsoku/>
        <w:overflowPunct/>
        <w:topLinePunct w:val="0"/>
        <w:autoSpaceDE/>
        <w:autoSpaceDN/>
        <w:bidi w:val="0"/>
        <w:adjustRightInd/>
        <w:snapToGrid/>
        <w:spacing w:line="552"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11、学生竞赛辅导奖（满分2分）：</w:t>
      </w:r>
    </w:p>
    <w:p>
      <w:pPr>
        <w:keepNext w:val="0"/>
        <w:keepLines w:val="0"/>
        <w:pageBreakBefore w:val="0"/>
        <w:widowControl w:val="0"/>
        <w:kinsoku/>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在任职期内，所辅导学生参加教育部门组织的学科竞赛获奖，在校学生以个人获奖证书原件为准、毕业学生以教科室备案为依据（包括各项体育比赛获奖，所辅导老师得分也以此为准）国家级一、二、三等分别得1分、0.9分0.8分，自治区级一、二、三等分别得0.8分、0.7分、0.6分，州级一等得0.5分，同年同一赛事，只取最高奖项一个次计分，不同赛事累计加分，最高不超过2分（辅导教师必须有计划、总结、内容、时间、地点，以书面形式详细记录在教科室备案）。</w:t>
      </w:r>
    </w:p>
    <w:p>
      <w:pPr>
        <w:keepNext w:val="0"/>
        <w:keepLines w:val="0"/>
        <w:pageBreakBefore w:val="0"/>
        <w:widowControl w:val="0"/>
        <w:kinsoku/>
        <w:overflowPunct/>
        <w:topLinePunct w:val="0"/>
        <w:autoSpaceDE/>
        <w:autoSpaceDN/>
        <w:bidi w:val="0"/>
        <w:adjustRightInd/>
        <w:snapToGrid/>
        <w:spacing w:line="552"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三、测评（满分10分）：</w:t>
      </w:r>
    </w:p>
    <w:p>
      <w:pPr>
        <w:keepNext w:val="0"/>
        <w:keepLines w:val="0"/>
        <w:pageBreakBefore w:val="0"/>
        <w:widowControl w:val="0"/>
        <w:kinsoku/>
        <w:overflowPunct/>
        <w:topLinePunct w:val="0"/>
        <w:autoSpaceDE/>
        <w:autoSpaceDN/>
        <w:bidi w:val="0"/>
        <w:adjustRightInd/>
        <w:snapToGrid/>
        <w:spacing w:line="552"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中层民主测评（满分10分）：中层分别对参加高级，中级晋级评审的教师打分（打分标准：分别对申报中级、高级总人数的30%打10分，30%打8分，40%打6分）。</w:t>
      </w:r>
    </w:p>
    <w:p>
      <w:pPr>
        <w:keepNext w:val="0"/>
        <w:keepLines w:val="0"/>
        <w:pageBreakBefore w:val="0"/>
        <w:widowControl w:val="0"/>
        <w:kinsoku/>
        <w:overflowPunct/>
        <w:topLinePunct w:val="0"/>
        <w:autoSpaceDE/>
        <w:autoSpaceDN/>
        <w:bidi w:val="0"/>
        <w:adjustRightInd/>
        <w:snapToGrid/>
        <w:spacing w:line="552" w:lineRule="exact"/>
        <w:ind w:firstLine="643" w:firstLineChars="200"/>
        <w:textAlignment w:val="auto"/>
        <w:rPr>
          <w:rFonts w:hint="eastAsia" w:ascii="方正仿宋简体" w:hAnsi="方正仿宋简体" w:eastAsia="方正仿宋简体" w:cs="方正仿宋简体"/>
          <w:sz w:val="32"/>
          <w:szCs w:val="32"/>
          <w:lang w:eastAsia="zh-CN"/>
        </w:rPr>
      </w:pPr>
      <w:r>
        <w:rPr>
          <w:rFonts w:hint="eastAsia" w:ascii="方正楷体简体" w:hAnsi="方正楷体简体" w:eastAsia="方正楷体简体" w:cs="方正楷体简体"/>
          <w:b/>
          <w:bCs/>
          <w:sz w:val="32"/>
          <w:szCs w:val="32"/>
          <w:lang w:eastAsia="zh-CN"/>
        </w:rPr>
        <w:t>四、</w:t>
      </w:r>
      <w:r>
        <w:rPr>
          <w:rFonts w:hint="eastAsia" w:ascii="方正仿宋简体" w:hAnsi="方正仿宋简体" w:eastAsia="方正仿宋简体" w:cs="方正仿宋简体"/>
          <w:sz w:val="32"/>
          <w:szCs w:val="32"/>
          <w:lang w:eastAsia="zh-CN"/>
        </w:rPr>
        <w:t>凡不服从或以各种理由推脱学校或部门所安排的工</w:t>
      </w:r>
    </w:p>
    <w:p>
      <w:pPr>
        <w:keepNext w:val="0"/>
        <w:keepLines w:val="0"/>
        <w:pageBreakBefore w:val="0"/>
        <w:widowControl w:val="0"/>
        <w:kinsoku/>
        <w:overflowPunct/>
        <w:topLinePunct w:val="0"/>
        <w:autoSpaceDE/>
        <w:autoSpaceDN/>
        <w:bidi w:val="0"/>
        <w:adjustRightInd/>
        <w:snapToGrid/>
        <w:spacing w:line="552"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作，如班主任工作、学科教研组工作、各类监考等将量化后的总名次降低3-5名。</w:t>
      </w:r>
    </w:p>
    <w:p>
      <w:pPr>
        <w:keepNext w:val="0"/>
        <w:keepLines w:val="0"/>
        <w:pageBreakBefore w:val="0"/>
        <w:widowControl w:val="0"/>
        <w:kinsoku/>
        <w:overflowPunct/>
        <w:topLinePunct w:val="0"/>
        <w:autoSpaceDE/>
        <w:autoSpaceDN/>
        <w:bidi w:val="0"/>
        <w:adjustRightInd/>
        <w:snapToGrid/>
        <w:spacing w:line="552"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 xml:space="preserve">本方案在2019年5月 </w:t>
      </w:r>
      <w:r>
        <w:rPr>
          <w:rFonts w:hint="eastAsia" w:ascii="方正仿宋简体" w:hAnsi="方正仿宋简体" w:eastAsia="方正仿宋简体" w:cs="方正仿宋简体"/>
          <w:b/>
          <w:bCs/>
          <w:sz w:val="32"/>
          <w:szCs w:val="32"/>
          <w:lang w:val="en-US" w:eastAsia="zh-CN"/>
        </w:rPr>
        <w:t>10</w:t>
      </w:r>
      <w:r>
        <w:rPr>
          <w:rFonts w:hint="eastAsia" w:ascii="方正仿宋简体" w:hAnsi="方正仿宋简体" w:eastAsia="方正仿宋简体" w:cs="方正仿宋简体"/>
          <w:b/>
          <w:bCs/>
          <w:sz w:val="32"/>
          <w:szCs w:val="32"/>
        </w:rPr>
        <w:t xml:space="preserve"> 日第四届第二次教代会通过后实施；</w:t>
      </w:r>
    </w:p>
    <w:p>
      <w:pPr>
        <w:spacing w:line="420" w:lineRule="exact"/>
        <w:ind w:firstLine="480" w:firstLineChars="200"/>
        <w:rPr>
          <w:rFonts w:hint="eastAsia" w:ascii="宋体" w:hAnsi="宋体" w:eastAsia="宋体" w:cs="宋体"/>
          <w:sz w:val="24"/>
        </w:rPr>
      </w:pPr>
    </w:p>
    <w:p>
      <w:pPr>
        <w:numPr>
          <w:ilvl w:val="0"/>
          <w:numId w:val="0"/>
        </w:numPr>
        <w:spacing w:line="420" w:lineRule="exact"/>
        <w:rPr>
          <w:rFonts w:hint="eastAsia" w:ascii="方正仿宋简体" w:hAnsi="方正仿宋简体" w:eastAsia="方正仿宋简体" w:cs="方正仿宋简体"/>
          <w:sz w:val="32"/>
          <w:szCs w:val="32"/>
          <w:lang w:eastAsia="zh-CN"/>
        </w:rPr>
      </w:pPr>
    </w:p>
    <w:p>
      <w:pPr>
        <w:keepNext w:val="0"/>
        <w:keepLines w:val="0"/>
        <w:pageBreakBefore w:val="0"/>
        <w:widowControl w:val="0"/>
        <w:kinsoku/>
        <w:overflowPunct/>
        <w:topLinePunct w:val="0"/>
        <w:autoSpaceDE/>
        <w:autoSpaceDN/>
        <w:bidi w:val="0"/>
        <w:adjustRightInd/>
        <w:snapToGrid/>
        <w:spacing w:line="552" w:lineRule="exact"/>
        <w:jc w:val="righ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伊宁市第十四中学</w:t>
      </w:r>
    </w:p>
    <w:p>
      <w:pPr>
        <w:keepNext w:val="0"/>
        <w:keepLines w:val="0"/>
        <w:pageBreakBefore w:val="0"/>
        <w:widowControl w:val="0"/>
        <w:kinsoku/>
        <w:overflowPunct/>
        <w:topLinePunct w:val="0"/>
        <w:autoSpaceDE/>
        <w:autoSpaceDN/>
        <w:bidi w:val="0"/>
        <w:adjustRightInd/>
        <w:snapToGrid/>
        <w:spacing w:line="552" w:lineRule="exact"/>
        <w:jc w:val="righ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2019年5月</w:t>
      </w: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lang w:eastAsia="zh-CN"/>
        </w:rPr>
        <w:t xml:space="preserve"> 日</w:t>
      </w:r>
    </w:p>
    <w:p>
      <w:pPr>
        <w:rPr>
          <w:rFonts w:hint="eastAsia" w:ascii="仿宋" w:hAnsi="仿宋" w:eastAsia="仿宋" w:cs="仿宋"/>
          <w:sz w:val="30"/>
          <w:szCs w:val="30"/>
        </w:rPr>
      </w:pPr>
    </w:p>
    <w:p>
      <w:pPr>
        <w:jc w:val="center"/>
        <w:rPr>
          <w:rFonts w:hint="eastAsia" w:ascii="方正小标宋简体" w:hAnsi="方正小标宋简体" w:eastAsia="方正小标宋简体" w:cs="方正小标宋简体"/>
          <w:b w:val="0"/>
          <w:bCs/>
          <w:i w:val="0"/>
          <w:caps w:val="0"/>
          <w:color w:val="333333"/>
          <w:spacing w:val="0"/>
          <w:sz w:val="44"/>
          <w:szCs w:val="44"/>
          <w:shd w:val="clear" w:fill="FFFFFF"/>
        </w:rPr>
      </w:pP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both"/>
        <w:textAlignment w:val="auto"/>
        <w:rPr>
          <w:rFonts w:hint="eastAsia" w:ascii="方正仿宋简体" w:hAnsi="方正仿宋简体" w:eastAsia="方正仿宋简体" w:cs="方正仿宋简体"/>
          <w:b w:val="0"/>
          <w:bCs/>
          <w:i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52" w:lineRule="exact"/>
        <w:ind w:firstLine="600" w:firstLineChars="200"/>
        <w:jc w:val="both"/>
        <w:textAlignment w:val="auto"/>
        <w:rPr>
          <w:rFonts w:hint="eastAsia" w:ascii="微软雅黑" w:hAnsi="微软雅黑" w:eastAsia="微软雅黑" w:cs="微软雅黑"/>
          <w:b/>
          <w:i w:val="0"/>
          <w:caps w:val="0"/>
          <w:color w:val="333333"/>
          <w:spacing w:val="0"/>
          <w:sz w:val="30"/>
          <w:szCs w:val="30"/>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52" w:lineRule="exact"/>
        <w:ind w:firstLine="600" w:firstLineChars="200"/>
        <w:jc w:val="both"/>
        <w:textAlignment w:val="auto"/>
        <w:rPr>
          <w:rFonts w:hint="eastAsia" w:ascii="微软雅黑" w:hAnsi="微软雅黑" w:eastAsia="微软雅黑" w:cs="微软雅黑"/>
          <w:b/>
          <w:i w:val="0"/>
          <w:caps w:val="0"/>
          <w:color w:val="333333"/>
          <w:spacing w:val="0"/>
          <w:sz w:val="30"/>
          <w:szCs w:val="30"/>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2118C"/>
    <w:rsid w:val="0302118C"/>
    <w:rsid w:val="04B82518"/>
    <w:rsid w:val="1C4B45A0"/>
    <w:rsid w:val="27956E70"/>
    <w:rsid w:val="5C3E20D3"/>
    <w:rsid w:val="73AE589E"/>
    <w:rsid w:val="7A243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next w:val="1"/>
    <w:qFormat/>
    <w:uiPriority w:val="0"/>
    <w:pPr>
      <w:keepNext/>
      <w:keepLines/>
      <w:widowControl w:val="0"/>
      <w:spacing w:before="260" w:after="260" w:line="416" w:lineRule="auto"/>
      <w:jc w:val="center"/>
      <w:outlineLvl w:val="1"/>
    </w:pPr>
    <w:rPr>
      <w:rFonts w:ascii="Arial" w:hAnsi="Arial" w:eastAsia="黑体" w:cs="Times New Roman"/>
      <w:b/>
      <w:kern w:val="2"/>
      <w:sz w:val="32"/>
      <w:szCs w:val="20"/>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2"/>
    <w:qFormat/>
    <w:uiPriority w:val="99"/>
    <w:pPr>
      <w:spacing w:after="120"/>
      <w:ind w:left="420" w:leftChars="200"/>
    </w:pPr>
  </w:style>
  <w:style w:type="paragraph" w:styleId="5">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character" w:styleId="8">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2023-09-19T09:53:00Z</dcterms:created>
  <dc:creator>抑1411721167</dc:creator>
  <cp:lastModifiedBy>admin</cp:lastModifiedBy>
  <dcterms:modified xsi:type="dcterms:W3CDTF">2024-05-14T08:18:16Z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