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393E11">
      <w:pPr>
        <w:widowControl w:val="0"/>
        <w:spacing w:line="1" w:lineRule="exact"/>
      </w:pPr>
    </w:p>
    <w:tbl>
      <w:tblPr>
        <w:tblStyle w:val="4"/>
        <w:tblpPr w:leftFromText="180" w:rightFromText="180" w:vertAnchor="text" w:horzAnchor="page" w:tblpXSpec="center" w:tblpY="594"/>
        <w:tblOverlap w:val="never"/>
        <w:tblW w:w="0" w:type="auto"/>
        <w:jc w:val="center"/>
        <w:tblLayout w:type="fixed"/>
        <w:tblCellMar>
          <w:top w:w="0" w:type="dxa"/>
          <w:left w:w="10" w:type="dxa"/>
          <w:bottom w:w="0" w:type="dxa"/>
          <w:right w:w="10" w:type="dxa"/>
        </w:tblCellMar>
      </w:tblPr>
      <w:tblGrid>
        <w:gridCol w:w="494"/>
        <w:gridCol w:w="1732"/>
        <w:gridCol w:w="5350"/>
        <w:gridCol w:w="5566"/>
      </w:tblGrid>
      <w:tr w14:paraId="3B864270">
        <w:tblPrEx>
          <w:tblCellMar>
            <w:top w:w="0" w:type="dxa"/>
            <w:left w:w="10" w:type="dxa"/>
            <w:bottom w:w="0" w:type="dxa"/>
            <w:right w:w="10" w:type="dxa"/>
          </w:tblCellMar>
        </w:tblPrEx>
        <w:trPr>
          <w:trHeight w:val="442" w:hRule="exact"/>
          <w:jc w:val="center"/>
        </w:trPr>
        <w:tc>
          <w:tcPr>
            <w:tcW w:w="13142" w:type="dxa"/>
            <w:gridSpan w:val="4"/>
            <w:tcBorders>
              <w:top w:val="single" w:color="auto" w:sz="4" w:space="0"/>
              <w:left w:val="single" w:color="auto" w:sz="4" w:space="0"/>
              <w:right w:val="single" w:color="auto" w:sz="4" w:space="0"/>
            </w:tcBorders>
            <w:shd w:val="clear" w:color="auto" w:fill="auto"/>
            <w:vAlign w:val="bottom"/>
          </w:tcPr>
          <w:p w14:paraId="09B54478">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00" w:lineRule="exact"/>
              <w:ind w:left="0" w:right="0" w:firstLine="0"/>
              <w:jc w:val="center"/>
              <w:textAlignment w:val="auto"/>
              <w:rPr>
                <w:rFonts w:hint="eastAsia" w:ascii="方正仿宋简体" w:hAnsi="方正仿宋简体" w:eastAsia="方正仿宋简体" w:cs="方正仿宋简体"/>
                <w:sz w:val="18"/>
                <w:szCs w:val="18"/>
              </w:rPr>
            </w:pPr>
            <w:r>
              <w:rPr>
                <w:rStyle w:val="6"/>
                <w:rFonts w:hint="eastAsia" w:ascii="方正仿宋简体" w:hAnsi="方正仿宋简体" w:eastAsia="方正仿宋简体" w:cs="方正仿宋简体"/>
                <w:b w:val="0"/>
                <w:bCs w:val="0"/>
                <w:i w:val="0"/>
                <w:iCs w:val="0"/>
                <w:smallCaps w:val="0"/>
                <w:strike w:val="0"/>
                <w:sz w:val="18"/>
                <w:szCs w:val="18"/>
                <w:lang w:val="en-US" w:eastAsia="zh-CN"/>
              </w:rPr>
              <w:t>伊宁市</w:t>
            </w:r>
            <w:r>
              <w:rPr>
                <w:rStyle w:val="6"/>
                <w:rFonts w:hint="eastAsia" w:ascii="方正仿宋简体" w:hAnsi="方正仿宋简体" w:eastAsia="方正仿宋简体" w:cs="方正仿宋简体"/>
                <w:b w:val="0"/>
                <w:bCs w:val="0"/>
                <w:i w:val="0"/>
                <w:iCs w:val="0"/>
                <w:smallCaps w:val="0"/>
                <w:strike w:val="0"/>
                <w:sz w:val="18"/>
                <w:szCs w:val="18"/>
                <w:lang w:val="ja-JP" w:eastAsia="ja-JP"/>
              </w:rPr>
              <w:t>民政</w:t>
            </w:r>
            <w:r>
              <w:rPr>
                <w:rStyle w:val="6"/>
                <w:rFonts w:hint="eastAsia" w:ascii="方正仿宋简体" w:hAnsi="方正仿宋简体" w:eastAsia="方正仿宋简体" w:cs="方正仿宋简体"/>
                <w:b w:val="0"/>
                <w:bCs w:val="0"/>
                <w:i w:val="0"/>
                <w:iCs w:val="0"/>
                <w:smallCaps w:val="0"/>
                <w:strike w:val="0"/>
                <w:sz w:val="18"/>
                <w:szCs w:val="18"/>
                <w:lang w:val="en-US" w:eastAsia="zh-CN"/>
              </w:rPr>
              <w:t>局</w:t>
            </w:r>
            <w:r>
              <w:rPr>
                <w:rStyle w:val="6"/>
                <w:rFonts w:hint="eastAsia" w:ascii="方正仿宋简体" w:hAnsi="方正仿宋简体" w:eastAsia="方正仿宋简体" w:cs="方正仿宋简体"/>
                <w:b w:val="0"/>
                <w:bCs w:val="0"/>
                <w:i w:val="0"/>
                <w:iCs w:val="0"/>
                <w:smallCaps w:val="0"/>
                <w:strike w:val="0"/>
                <w:sz w:val="18"/>
                <w:szCs w:val="18"/>
                <w:lang w:val="ja-JP" w:eastAsia="ja-JP"/>
              </w:rPr>
              <w:t>202</w:t>
            </w:r>
            <w:r>
              <w:rPr>
                <w:rStyle w:val="6"/>
                <w:rFonts w:hint="eastAsia" w:ascii="方正仿宋简体" w:hAnsi="方正仿宋简体" w:eastAsia="方正仿宋简体" w:cs="方正仿宋简体"/>
                <w:b w:val="0"/>
                <w:bCs w:val="0"/>
                <w:i w:val="0"/>
                <w:iCs w:val="0"/>
                <w:smallCaps w:val="0"/>
                <w:strike w:val="0"/>
                <w:sz w:val="18"/>
                <w:szCs w:val="18"/>
                <w:lang w:val="en-US" w:eastAsia="zh-CN"/>
              </w:rPr>
              <w:t>6</w:t>
            </w:r>
            <w:r>
              <w:rPr>
                <w:rStyle w:val="6"/>
                <w:rFonts w:hint="eastAsia" w:ascii="方正仿宋简体" w:hAnsi="方正仿宋简体" w:eastAsia="方正仿宋简体" w:cs="方正仿宋简体"/>
                <w:b w:val="0"/>
                <w:bCs w:val="0"/>
                <w:i w:val="0"/>
                <w:iCs w:val="0"/>
                <w:smallCaps w:val="0"/>
                <w:strike w:val="0"/>
                <w:sz w:val="18"/>
                <w:szCs w:val="18"/>
                <w:lang w:val="ja-JP" w:eastAsia="ja-JP"/>
              </w:rPr>
              <w:t>年涉企行政事项和依据</w:t>
            </w:r>
          </w:p>
        </w:tc>
      </w:tr>
      <w:tr w14:paraId="544EB1EB">
        <w:tblPrEx>
          <w:tblCellMar>
            <w:top w:w="0" w:type="dxa"/>
            <w:left w:w="10" w:type="dxa"/>
            <w:bottom w:w="0" w:type="dxa"/>
            <w:right w:w="10" w:type="dxa"/>
          </w:tblCellMar>
        </w:tblPrEx>
        <w:trPr>
          <w:trHeight w:val="342" w:hRule="exact"/>
          <w:jc w:val="center"/>
        </w:trPr>
        <w:tc>
          <w:tcPr>
            <w:tcW w:w="494" w:type="dxa"/>
            <w:tcBorders>
              <w:top w:val="single" w:color="auto" w:sz="4" w:space="0"/>
              <w:left w:val="single" w:color="auto" w:sz="4" w:space="0"/>
              <w:bottom w:val="single" w:color="auto" w:sz="4" w:space="0"/>
            </w:tcBorders>
            <w:shd w:val="clear" w:color="auto" w:fill="auto"/>
            <w:vAlign w:val="bottom"/>
          </w:tcPr>
          <w:p w14:paraId="2AC7BB44">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00" w:lineRule="exact"/>
              <w:ind w:left="0" w:right="0" w:firstLine="0"/>
              <w:jc w:val="center"/>
              <w:textAlignment w:val="auto"/>
              <w:rPr>
                <w:rFonts w:hint="eastAsia" w:ascii="方正仿宋简体" w:hAnsi="方正仿宋简体" w:eastAsia="方正仿宋简体" w:cs="方正仿宋简体"/>
                <w:sz w:val="18"/>
                <w:szCs w:val="18"/>
              </w:rPr>
            </w:pPr>
            <w:r>
              <w:rPr>
                <w:rStyle w:val="6"/>
                <w:rFonts w:hint="eastAsia" w:ascii="方正仿宋简体" w:hAnsi="方正仿宋简体" w:eastAsia="方正仿宋简体" w:cs="方正仿宋简体"/>
                <w:b w:val="0"/>
                <w:bCs w:val="0"/>
                <w:i w:val="0"/>
                <w:iCs w:val="0"/>
                <w:smallCaps w:val="0"/>
                <w:strike w:val="0"/>
                <w:sz w:val="18"/>
                <w:szCs w:val="18"/>
              </w:rPr>
              <w:t>序</w:t>
            </w:r>
            <w:r>
              <w:rPr>
                <w:rStyle w:val="6"/>
                <w:rFonts w:hint="eastAsia" w:ascii="方正仿宋简体" w:hAnsi="方正仿宋简体" w:eastAsia="方正仿宋简体" w:cs="方正仿宋简体"/>
                <w:b w:val="0"/>
                <w:bCs w:val="0"/>
                <w:i w:val="0"/>
                <w:iCs w:val="0"/>
                <w:smallCaps w:val="0"/>
                <w:strike w:val="0"/>
                <w:sz w:val="18"/>
                <w:szCs w:val="18"/>
                <w:lang w:val="ja-JP" w:eastAsia="ja-JP" w:bidi="ja-JP"/>
              </w:rPr>
              <w:t>号</w:t>
            </w:r>
          </w:p>
        </w:tc>
        <w:tc>
          <w:tcPr>
            <w:tcW w:w="1732" w:type="dxa"/>
            <w:tcBorders>
              <w:top w:val="single" w:color="auto" w:sz="4" w:space="0"/>
              <w:left w:val="single" w:color="auto" w:sz="4" w:space="0"/>
              <w:bottom w:val="single" w:color="auto" w:sz="4" w:space="0"/>
            </w:tcBorders>
            <w:shd w:val="clear" w:color="auto" w:fill="auto"/>
            <w:vAlign w:val="bottom"/>
          </w:tcPr>
          <w:p w14:paraId="60C7FC8F">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00" w:lineRule="exact"/>
              <w:ind w:right="0" w:firstLine="180" w:firstLineChars="100"/>
              <w:jc w:val="left"/>
              <w:textAlignment w:val="auto"/>
              <w:rPr>
                <w:rFonts w:hint="eastAsia" w:ascii="方正仿宋简体" w:hAnsi="方正仿宋简体" w:eastAsia="方正仿宋简体" w:cs="方正仿宋简体"/>
                <w:sz w:val="18"/>
                <w:szCs w:val="18"/>
              </w:rPr>
            </w:pPr>
            <w:r>
              <w:rPr>
                <w:rStyle w:val="6"/>
                <w:rFonts w:hint="eastAsia" w:ascii="方正仿宋简体" w:hAnsi="方正仿宋简体" w:eastAsia="方正仿宋简体" w:cs="方正仿宋简体"/>
                <w:b w:val="0"/>
                <w:bCs w:val="0"/>
                <w:i w:val="0"/>
                <w:iCs w:val="0"/>
                <w:smallCaps w:val="0"/>
                <w:strike w:val="0"/>
                <w:sz w:val="18"/>
                <w:szCs w:val="18"/>
                <w:lang w:val="ja-JP" w:eastAsia="zh-CN" w:bidi="ja-JP"/>
              </w:rPr>
              <w:t>检查</w:t>
            </w:r>
            <w:r>
              <w:rPr>
                <w:rStyle w:val="6"/>
                <w:rFonts w:hint="eastAsia" w:ascii="方正仿宋简体" w:hAnsi="方正仿宋简体" w:eastAsia="方正仿宋简体" w:cs="方正仿宋简体"/>
                <w:b w:val="0"/>
                <w:bCs w:val="0"/>
                <w:i w:val="0"/>
                <w:iCs w:val="0"/>
                <w:smallCaps w:val="0"/>
                <w:strike w:val="0"/>
                <w:sz w:val="18"/>
                <w:szCs w:val="18"/>
                <w:lang w:eastAsia="zh-CN"/>
              </w:rPr>
              <w:t>事项</w:t>
            </w:r>
            <w:r>
              <w:rPr>
                <w:rStyle w:val="6"/>
                <w:rFonts w:hint="eastAsia" w:ascii="方正仿宋简体" w:hAnsi="方正仿宋简体" w:eastAsia="方正仿宋简体" w:cs="方正仿宋简体"/>
                <w:b w:val="0"/>
                <w:bCs w:val="0"/>
                <w:i w:val="0"/>
                <w:iCs w:val="0"/>
                <w:smallCaps w:val="0"/>
                <w:strike w:val="0"/>
                <w:sz w:val="18"/>
                <w:szCs w:val="18"/>
                <w:lang w:val="ja-JP" w:eastAsia="ja-JP" w:bidi="ja-JP"/>
              </w:rPr>
              <w:t>名称</w:t>
            </w:r>
          </w:p>
        </w:tc>
        <w:tc>
          <w:tcPr>
            <w:tcW w:w="5350" w:type="dxa"/>
            <w:tcBorders>
              <w:top w:val="single" w:color="auto" w:sz="4" w:space="0"/>
              <w:left w:val="single" w:color="auto" w:sz="4" w:space="0"/>
              <w:bottom w:val="single" w:color="auto" w:sz="4" w:space="0"/>
            </w:tcBorders>
            <w:shd w:val="clear" w:color="auto" w:fill="auto"/>
            <w:vAlign w:val="bottom"/>
          </w:tcPr>
          <w:p w14:paraId="62587529">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00" w:lineRule="exact"/>
              <w:ind w:left="0" w:right="0" w:firstLine="0"/>
              <w:jc w:val="center"/>
              <w:textAlignment w:val="auto"/>
              <w:rPr>
                <w:rFonts w:hint="eastAsia" w:ascii="方正仿宋简体" w:hAnsi="方正仿宋简体" w:eastAsia="方正仿宋简体" w:cs="方正仿宋简体"/>
                <w:sz w:val="18"/>
                <w:szCs w:val="18"/>
                <w:lang w:eastAsia="zh-CN"/>
              </w:rPr>
            </w:pPr>
            <w:r>
              <w:rPr>
                <w:rStyle w:val="6"/>
                <w:rFonts w:hint="eastAsia" w:ascii="方正仿宋简体" w:hAnsi="方正仿宋简体" w:eastAsia="方正仿宋简体" w:cs="方正仿宋简体"/>
                <w:b w:val="0"/>
                <w:bCs w:val="0"/>
                <w:i w:val="0"/>
                <w:iCs w:val="0"/>
                <w:smallCaps w:val="0"/>
                <w:strike w:val="0"/>
                <w:sz w:val="18"/>
                <w:szCs w:val="18"/>
                <w:lang w:val="ja-JP" w:eastAsia="zh-CN" w:bidi="ja-JP"/>
              </w:rPr>
              <w:t>检查事项</w:t>
            </w:r>
          </w:p>
        </w:tc>
        <w:tc>
          <w:tcPr>
            <w:tcW w:w="5566" w:type="dxa"/>
            <w:tcBorders>
              <w:top w:val="single" w:color="auto" w:sz="4" w:space="0"/>
              <w:left w:val="single" w:color="auto" w:sz="4" w:space="0"/>
              <w:bottom w:val="single" w:color="auto" w:sz="4" w:space="0"/>
              <w:right w:val="single" w:color="auto" w:sz="4" w:space="0"/>
            </w:tcBorders>
            <w:shd w:val="clear" w:color="auto" w:fill="auto"/>
            <w:vAlign w:val="bottom"/>
          </w:tcPr>
          <w:p w14:paraId="7546C32C">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00" w:lineRule="exact"/>
              <w:ind w:left="0" w:right="0" w:firstLine="0"/>
              <w:jc w:val="center"/>
              <w:textAlignment w:val="auto"/>
              <w:rPr>
                <w:rFonts w:hint="eastAsia" w:ascii="方正仿宋简体" w:hAnsi="方正仿宋简体" w:eastAsia="方正仿宋简体" w:cs="方正仿宋简体"/>
                <w:sz w:val="18"/>
                <w:szCs w:val="18"/>
              </w:rPr>
            </w:pPr>
            <w:r>
              <w:rPr>
                <w:rStyle w:val="6"/>
                <w:rFonts w:hint="eastAsia" w:ascii="方正仿宋简体" w:hAnsi="方正仿宋简体" w:eastAsia="方正仿宋简体" w:cs="方正仿宋简体"/>
                <w:b w:val="0"/>
                <w:bCs w:val="0"/>
                <w:i w:val="0"/>
                <w:iCs w:val="0"/>
                <w:smallCaps w:val="0"/>
                <w:strike w:val="0"/>
                <w:sz w:val="18"/>
                <w:szCs w:val="18"/>
              </w:rPr>
              <w:t>检查依</w:t>
            </w:r>
            <w:r>
              <w:rPr>
                <w:rStyle w:val="6"/>
                <w:rFonts w:hint="eastAsia" w:ascii="方正仿宋简体" w:hAnsi="方正仿宋简体" w:eastAsia="方正仿宋简体" w:cs="方正仿宋简体"/>
                <w:b w:val="0"/>
                <w:bCs w:val="0"/>
                <w:i w:val="0"/>
                <w:iCs w:val="0"/>
                <w:smallCaps w:val="0"/>
                <w:strike w:val="0"/>
                <w:sz w:val="18"/>
                <w:szCs w:val="18"/>
                <w:lang w:val="ja-JP" w:eastAsia="ja-JP" w:bidi="ja-JP"/>
              </w:rPr>
              <w:t>据</w:t>
            </w:r>
          </w:p>
        </w:tc>
      </w:tr>
      <w:tr w14:paraId="6BE29E3D">
        <w:tblPrEx>
          <w:tblCellMar>
            <w:top w:w="0" w:type="dxa"/>
            <w:left w:w="10" w:type="dxa"/>
            <w:bottom w:w="0" w:type="dxa"/>
            <w:right w:w="10" w:type="dxa"/>
          </w:tblCellMar>
        </w:tblPrEx>
        <w:trPr>
          <w:trHeight w:val="3299" w:hRule="exact"/>
          <w:jc w:val="center"/>
        </w:trPr>
        <w:tc>
          <w:tcPr>
            <w:tcW w:w="494" w:type="dxa"/>
            <w:tcBorders>
              <w:top w:val="single" w:color="auto" w:sz="4" w:space="0"/>
              <w:left w:val="single" w:color="auto" w:sz="4" w:space="0"/>
              <w:bottom w:val="single" w:color="auto" w:sz="4" w:space="0"/>
              <w:right w:val="single" w:color="auto" w:sz="4" w:space="0"/>
            </w:tcBorders>
            <w:shd w:val="clear" w:color="auto" w:fill="auto"/>
            <w:vAlign w:val="center"/>
          </w:tcPr>
          <w:p w14:paraId="445B2DA2">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00" w:lineRule="exact"/>
              <w:ind w:left="0" w:right="0" w:firstLine="0"/>
              <w:jc w:val="center"/>
              <w:textAlignment w:val="auto"/>
              <w:rPr>
                <w:rFonts w:hint="eastAsia" w:ascii="方正仿宋简体" w:hAnsi="方正仿宋简体" w:eastAsia="方正仿宋简体" w:cs="方正仿宋简体"/>
                <w:sz w:val="18"/>
                <w:szCs w:val="18"/>
              </w:rPr>
            </w:pPr>
            <w:r>
              <w:rPr>
                <w:rStyle w:val="6"/>
                <w:rFonts w:hint="eastAsia" w:ascii="方正仿宋简体" w:hAnsi="方正仿宋简体" w:eastAsia="方正仿宋简体" w:cs="方正仿宋简体"/>
                <w:b w:val="0"/>
                <w:bCs w:val="0"/>
                <w:i w:val="0"/>
                <w:iCs w:val="0"/>
                <w:smallCaps w:val="0"/>
                <w:strike w:val="0"/>
                <w:sz w:val="18"/>
                <w:szCs w:val="18"/>
                <w:lang w:val="ja-JP" w:eastAsia="ja-JP" w:bidi="ja-JP"/>
              </w:rPr>
              <w:t>1</w:t>
            </w:r>
          </w:p>
        </w:tc>
        <w:tc>
          <w:tcPr>
            <w:tcW w:w="1732" w:type="dxa"/>
            <w:tcBorders>
              <w:top w:val="single" w:color="auto" w:sz="4" w:space="0"/>
              <w:left w:val="single" w:color="auto" w:sz="4" w:space="0"/>
              <w:bottom w:val="single" w:color="auto" w:sz="4" w:space="0"/>
              <w:right w:val="single" w:color="auto" w:sz="4" w:space="0"/>
            </w:tcBorders>
            <w:shd w:val="clear" w:color="auto" w:fill="auto"/>
            <w:vAlign w:val="center"/>
          </w:tcPr>
          <w:p w14:paraId="33FC7315">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00" w:lineRule="exact"/>
              <w:ind w:left="0" w:right="0" w:firstLine="300"/>
              <w:jc w:val="center"/>
              <w:textAlignment w:val="auto"/>
              <w:rPr>
                <w:rFonts w:hint="eastAsia" w:ascii="方正仿宋简体" w:hAnsi="方正仿宋简体" w:eastAsia="方正仿宋简体" w:cs="方正仿宋简体"/>
                <w:sz w:val="18"/>
                <w:szCs w:val="18"/>
              </w:rPr>
            </w:pPr>
            <w:r>
              <w:rPr>
                <w:rStyle w:val="6"/>
                <w:rFonts w:hint="eastAsia" w:ascii="方正仿宋简体" w:hAnsi="方正仿宋简体" w:eastAsia="方正仿宋简体" w:cs="方正仿宋简体"/>
                <w:b w:val="0"/>
                <w:bCs w:val="0"/>
                <w:i w:val="0"/>
                <w:iCs w:val="0"/>
                <w:smallCaps w:val="0"/>
                <w:strike w:val="0"/>
                <w:sz w:val="18"/>
                <w:szCs w:val="18"/>
                <w:lang w:val="ja-JP" w:eastAsia="zh-CN" w:bidi="ja-JP"/>
              </w:rPr>
              <w:t>社</w:t>
            </w:r>
            <w:r>
              <w:rPr>
                <w:rStyle w:val="6"/>
                <w:rFonts w:hint="eastAsia" w:ascii="方正仿宋简体" w:hAnsi="方正仿宋简体" w:eastAsia="方正仿宋简体" w:cs="方正仿宋简体"/>
                <w:b w:val="0"/>
                <w:bCs w:val="0"/>
                <w:i w:val="0"/>
                <w:iCs w:val="0"/>
                <w:smallCaps w:val="0"/>
                <w:strike w:val="0"/>
                <w:sz w:val="18"/>
                <w:szCs w:val="18"/>
                <w:lang w:val="ja-JP" w:eastAsia="ja-JP" w:bidi="ja-JP"/>
              </w:rPr>
              <w:t>会团体的年度检查</w:t>
            </w:r>
          </w:p>
        </w:tc>
        <w:tc>
          <w:tcPr>
            <w:tcW w:w="5350" w:type="dxa"/>
            <w:tcBorders>
              <w:top w:val="single" w:color="auto" w:sz="4" w:space="0"/>
              <w:left w:val="single" w:color="auto" w:sz="4" w:space="0"/>
              <w:bottom w:val="single" w:color="auto" w:sz="4" w:space="0"/>
              <w:right w:val="single" w:color="auto" w:sz="4" w:space="0"/>
            </w:tcBorders>
            <w:shd w:val="clear" w:color="auto" w:fill="auto"/>
            <w:vAlign w:val="top"/>
          </w:tcPr>
          <w:p w14:paraId="745C2A93">
            <w:pPr>
              <w:pStyle w:val="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200" w:lineRule="exact"/>
              <w:ind w:right="0" w:rightChars="0"/>
              <w:jc w:val="both"/>
              <w:textAlignment w:val="auto"/>
              <w:rPr>
                <w:rFonts w:hint="eastAsia" w:ascii="方正仿宋简体" w:hAnsi="方正仿宋简体" w:eastAsia="方正仿宋简体" w:cs="方正仿宋简体"/>
                <w:sz w:val="18"/>
                <w:szCs w:val="18"/>
                <w:lang w:eastAsia="zh-CN"/>
              </w:rPr>
            </w:pPr>
            <w:r>
              <w:rPr>
                <w:rFonts w:hint="eastAsia" w:ascii="方正仿宋简体" w:hAnsi="方正仿宋简体" w:eastAsia="方正仿宋简体" w:cs="方正仿宋简体"/>
                <w:sz w:val="18"/>
                <w:szCs w:val="18"/>
                <w:lang w:eastAsia="zh-CN"/>
              </w:rPr>
              <w:t>1.不符合条例规定的法人成立条件的;</w:t>
            </w:r>
          </w:p>
          <w:p w14:paraId="414A2715">
            <w:pPr>
              <w:pStyle w:val="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200" w:lineRule="exact"/>
              <w:ind w:right="0" w:rightChars="0"/>
              <w:jc w:val="both"/>
              <w:textAlignment w:val="auto"/>
              <w:rPr>
                <w:rFonts w:hint="eastAsia" w:ascii="方正仿宋简体" w:hAnsi="方正仿宋简体" w:eastAsia="方正仿宋简体" w:cs="方正仿宋简体"/>
                <w:sz w:val="18"/>
                <w:szCs w:val="18"/>
                <w:lang w:eastAsia="zh-CN"/>
              </w:rPr>
            </w:pPr>
            <w:r>
              <w:rPr>
                <w:rFonts w:hint="eastAsia" w:ascii="方正仿宋简体" w:hAnsi="方正仿宋简体" w:eastAsia="方正仿宋简体" w:cs="方正仿宋简体"/>
                <w:sz w:val="18"/>
                <w:szCs w:val="18"/>
                <w:lang w:eastAsia="zh-CN"/>
              </w:rPr>
              <w:t>2.未按规定办理变更登记、章程核准的;</w:t>
            </w:r>
          </w:p>
          <w:p w14:paraId="5E825E85">
            <w:pPr>
              <w:pStyle w:val="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200" w:lineRule="exact"/>
              <w:ind w:right="0" w:rightChars="0"/>
              <w:jc w:val="both"/>
              <w:textAlignment w:val="auto"/>
              <w:rPr>
                <w:rFonts w:hint="eastAsia" w:ascii="方正仿宋简体" w:hAnsi="方正仿宋简体" w:eastAsia="方正仿宋简体" w:cs="方正仿宋简体"/>
                <w:sz w:val="18"/>
                <w:szCs w:val="18"/>
                <w:lang w:eastAsia="zh-CN"/>
              </w:rPr>
            </w:pPr>
            <w:r>
              <w:rPr>
                <w:rFonts w:hint="eastAsia" w:ascii="方正仿宋简体" w:hAnsi="方正仿宋简体" w:eastAsia="方正仿宋简体" w:cs="方正仿宋简体"/>
                <w:sz w:val="18"/>
                <w:szCs w:val="18"/>
                <w:lang w:eastAsia="zh-CN"/>
              </w:rPr>
              <w:t>3.超出章程规定的宗旨和业务范围开展活动的;</w:t>
            </w:r>
          </w:p>
          <w:p w14:paraId="15CCEA9C">
            <w:pPr>
              <w:pStyle w:val="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200" w:lineRule="exact"/>
              <w:ind w:right="0" w:rightChars="0"/>
              <w:jc w:val="both"/>
              <w:textAlignment w:val="auto"/>
              <w:rPr>
                <w:rFonts w:hint="eastAsia" w:ascii="方正仿宋简体" w:hAnsi="方正仿宋简体" w:eastAsia="方正仿宋简体" w:cs="方正仿宋简体"/>
                <w:sz w:val="18"/>
                <w:szCs w:val="18"/>
                <w:lang w:eastAsia="zh-CN"/>
              </w:rPr>
            </w:pPr>
            <w:r>
              <w:rPr>
                <w:rFonts w:hint="eastAsia" w:ascii="方正仿宋简体" w:hAnsi="方正仿宋简体" w:eastAsia="方正仿宋简体" w:cs="方正仿宋简体"/>
                <w:sz w:val="18"/>
                <w:szCs w:val="18"/>
                <w:lang w:eastAsia="zh-CN"/>
              </w:rPr>
              <w:t>4.未按章程规定换届的;</w:t>
            </w:r>
          </w:p>
          <w:p w14:paraId="1A34B0D2">
            <w:pPr>
              <w:pStyle w:val="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200" w:lineRule="exact"/>
              <w:ind w:right="0" w:rightChars="0"/>
              <w:jc w:val="both"/>
              <w:textAlignment w:val="auto"/>
              <w:rPr>
                <w:rFonts w:hint="eastAsia" w:ascii="方正仿宋简体" w:hAnsi="方正仿宋简体" w:eastAsia="方正仿宋简体" w:cs="方正仿宋简体"/>
                <w:sz w:val="18"/>
                <w:szCs w:val="18"/>
                <w:lang w:eastAsia="zh-CN"/>
              </w:rPr>
            </w:pPr>
            <w:r>
              <w:rPr>
                <w:rFonts w:hint="eastAsia" w:ascii="方正仿宋简体" w:hAnsi="方正仿宋简体" w:eastAsia="方正仿宋简体" w:cs="方正仿宋简体"/>
                <w:sz w:val="18"/>
                <w:szCs w:val="18"/>
                <w:lang w:eastAsia="zh-CN"/>
              </w:rPr>
              <w:t>5.未按章程规定召开会员(代表)大会、理事会的;</w:t>
            </w:r>
          </w:p>
          <w:p w14:paraId="4DB910A3">
            <w:pPr>
              <w:pStyle w:val="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200" w:lineRule="exact"/>
              <w:ind w:right="0" w:rightChars="0"/>
              <w:jc w:val="both"/>
              <w:textAlignment w:val="auto"/>
              <w:rPr>
                <w:rFonts w:hint="eastAsia" w:ascii="方正仿宋简体" w:hAnsi="方正仿宋简体" w:eastAsia="方正仿宋简体" w:cs="方正仿宋简体"/>
                <w:sz w:val="18"/>
                <w:szCs w:val="18"/>
                <w:lang w:eastAsia="zh-CN"/>
              </w:rPr>
            </w:pPr>
            <w:r>
              <w:rPr>
                <w:rFonts w:hint="eastAsia" w:ascii="方正仿宋简体" w:hAnsi="方正仿宋简体" w:eastAsia="方正仿宋简体" w:cs="方正仿宋简体"/>
                <w:sz w:val="18"/>
                <w:szCs w:val="18"/>
                <w:lang w:eastAsia="zh-CN"/>
              </w:rPr>
              <w:t>6.负责人管理违反有关规定的;</w:t>
            </w:r>
          </w:p>
          <w:p w14:paraId="0636767E">
            <w:pPr>
              <w:pStyle w:val="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200" w:lineRule="exact"/>
              <w:ind w:right="0" w:rightChars="0"/>
              <w:jc w:val="both"/>
              <w:textAlignment w:val="auto"/>
              <w:rPr>
                <w:rFonts w:hint="eastAsia" w:ascii="方正仿宋简体" w:hAnsi="方正仿宋简体" w:eastAsia="方正仿宋简体" w:cs="方正仿宋简体"/>
                <w:sz w:val="18"/>
                <w:szCs w:val="18"/>
                <w:lang w:eastAsia="zh-CN"/>
              </w:rPr>
            </w:pPr>
            <w:r>
              <w:rPr>
                <w:rFonts w:hint="eastAsia" w:ascii="方正仿宋简体" w:hAnsi="方正仿宋简体" w:eastAsia="方正仿宋简体" w:cs="方正仿宋简体"/>
                <w:sz w:val="18"/>
                <w:szCs w:val="18"/>
                <w:lang w:eastAsia="zh-CN"/>
              </w:rPr>
              <w:t>7.设立或者管理分支机构、代表机构违反有关规定的;</w:t>
            </w:r>
          </w:p>
          <w:p w14:paraId="355FCCA1">
            <w:pPr>
              <w:pStyle w:val="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200" w:lineRule="exact"/>
              <w:ind w:right="0" w:rightChars="0"/>
              <w:jc w:val="both"/>
              <w:textAlignment w:val="auto"/>
              <w:rPr>
                <w:rFonts w:hint="eastAsia" w:ascii="方正仿宋简体" w:hAnsi="方正仿宋简体" w:eastAsia="方正仿宋简体" w:cs="方正仿宋简体"/>
                <w:sz w:val="18"/>
                <w:szCs w:val="18"/>
                <w:lang w:eastAsia="zh-CN"/>
              </w:rPr>
            </w:pPr>
            <w:r>
              <w:rPr>
                <w:rFonts w:hint="eastAsia" w:ascii="方正仿宋简体" w:hAnsi="方正仿宋简体" w:eastAsia="方正仿宋简体" w:cs="方正仿宋简体"/>
                <w:sz w:val="18"/>
                <w:szCs w:val="18"/>
                <w:lang w:eastAsia="zh-CN"/>
              </w:rPr>
              <w:t>8.财务管理或者资金来源、资产使用违反有关规定的;</w:t>
            </w:r>
          </w:p>
          <w:p w14:paraId="56E6E308">
            <w:pPr>
              <w:pStyle w:val="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200" w:lineRule="exact"/>
              <w:ind w:right="0" w:rightChars="0"/>
              <w:jc w:val="both"/>
              <w:textAlignment w:val="auto"/>
              <w:rPr>
                <w:rFonts w:hint="eastAsia" w:ascii="方正仿宋简体" w:hAnsi="方正仿宋简体" w:eastAsia="方正仿宋简体" w:cs="方正仿宋简体"/>
                <w:sz w:val="18"/>
                <w:szCs w:val="18"/>
                <w:lang w:eastAsia="zh-CN"/>
              </w:rPr>
            </w:pPr>
            <w:r>
              <w:rPr>
                <w:rFonts w:hint="eastAsia" w:ascii="方正仿宋简体" w:hAnsi="方正仿宋简体" w:eastAsia="方正仿宋简体" w:cs="方正仿宋简体"/>
                <w:sz w:val="18"/>
                <w:szCs w:val="18"/>
                <w:lang w:eastAsia="zh-CN"/>
              </w:rPr>
              <w:t>9.因内部管理混乱以致不能正常开展活动，或者开展活动造成不良社会影响的;</w:t>
            </w:r>
          </w:p>
          <w:p w14:paraId="4BCFF7D7">
            <w:pPr>
              <w:pStyle w:val="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200" w:lineRule="exact"/>
              <w:ind w:right="0" w:rightChars="0"/>
              <w:jc w:val="both"/>
              <w:textAlignment w:val="auto"/>
              <w:rPr>
                <w:rFonts w:hint="eastAsia" w:ascii="方正仿宋简体" w:hAnsi="方正仿宋简体" w:eastAsia="方正仿宋简体" w:cs="方正仿宋简体"/>
                <w:sz w:val="18"/>
                <w:szCs w:val="18"/>
                <w:lang w:eastAsia="zh-CN"/>
              </w:rPr>
            </w:pPr>
            <w:r>
              <w:rPr>
                <w:rFonts w:hint="eastAsia" w:ascii="方正仿宋简体" w:hAnsi="方正仿宋简体" w:eastAsia="方正仿宋简体" w:cs="方正仿宋简体"/>
                <w:sz w:val="18"/>
                <w:szCs w:val="18"/>
                <w:lang w:eastAsia="zh-CN"/>
              </w:rPr>
              <w:t>10.其他违反社会团体登记管理有关法律法规和国家政策规定的。</w:t>
            </w:r>
          </w:p>
          <w:p w14:paraId="7C902BF4">
            <w:pPr>
              <w:pStyle w:val="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200" w:lineRule="exact"/>
              <w:ind w:right="0" w:rightChars="0"/>
              <w:jc w:val="both"/>
              <w:textAlignment w:val="auto"/>
              <w:rPr>
                <w:rFonts w:hint="eastAsia" w:ascii="方正仿宋简体" w:hAnsi="方正仿宋简体" w:eastAsia="方正仿宋简体" w:cs="方正仿宋简体"/>
                <w:sz w:val="18"/>
                <w:szCs w:val="18"/>
                <w:lang w:eastAsia="zh-CN"/>
              </w:rPr>
            </w:pPr>
            <w:r>
              <w:rPr>
                <w:rFonts w:hint="eastAsia" w:ascii="方正仿宋简体" w:hAnsi="方正仿宋简体" w:eastAsia="方正仿宋简体" w:cs="方正仿宋简体"/>
                <w:sz w:val="18"/>
                <w:szCs w:val="18"/>
                <w:lang w:eastAsia="zh-CN"/>
              </w:rPr>
              <w:t>1</w:t>
            </w:r>
            <w:r>
              <w:rPr>
                <w:rFonts w:hint="eastAsia" w:ascii="方正仿宋简体" w:hAnsi="方正仿宋简体" w:eastAsia="方正仿宋简体" w:cs="方正仿宋简体"/>
                <w:sz w:val="18"/>
                <w:szCs w:val="18"/>
                <w:lang w:val="en-US" w:eastAsia="zh-CN"/>
              </w:rPr>
              <w:t>1</w:t>
            </w:r>
            <w:r>
              <w:rPr>
                <w:rFonts w:hint="eastAsia" w:ascii="方正仿宋简体" w:hAnsi="方正仿宋简体" w:eastAsia="方正仿宋简体" w:cs="方正仿宋简体"/>
                <w:sz w:val="18"/>
                <w:szCs w:val="18"/>
                <w:lang w:eastAsia="zh-CN"/>
              </w:rPr>
              <w:t>.年检材料隐瞒真实情况、弄虚作假的;</w:t>
            </w:r>
          </w:p>
          <w:p w14:paraId="4C84EACD">
            <w:pPr>
              <w:pStyle w:val="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200" w:lineRule="exact"/>
              <w:ind w:right="0" w:rightChars="0"/>
              <w:jc w:val="both"/>
              <w:textAlignment w:val="auto"/>
              <w:rPr>
                <w:rFonts w:hint="eastAsia" w:ascii="方正仿宋简体" w:hAnsi="方正仿宋简体" w:eastAsia="方正仿宋简体" w:cs="方正仿宋简体"/>
                <w:sz w:val="18"/>
                <w:szCs w:val="18"/>
                <w:lang w:eastAsia="zh-CN"/>
              </w:rPr>
            </w:pPr>
            <w:r>
              <w:rPr>
                <w:rFonts w:hint="eastAsia" w:ascii="方正仿宋简体" w:hAnsi="方正仿宋简体" w:eastAsia="方正仿宋简体" w:cs="方正仿宋简体"/>
                <w:sz w:val="18"/>
                <w:szCs w:val="18"/>
                <w:lang w:val="en-US" w:eastAsia="zh-CN"/>
              </w:rPr>
              <w:t>1</w:t>
            </w:r>
            <w:r>
              <w:rPr>
                <w:rFonts w:hint="eastAsia" w:ascii="方正仿宋简体" w:hAnsi="方正仿宋简体" w:eastAsia="方正仿宋简体" w:cs="方正仿宋简体"/>
                <w:sz w:val="18"/>
                <w:szCs w:val="18"/>
                <w:lang w:eastAsia="zh-CN"/>
              </w:rPr>
              <w:t>2.上年度未开展任何业务活动的;</w:t>
            </w:r>
          </w:p>
          <w:p w14:paraId="2530E1D1">
            <w:pPr>
              <w:pStyle w:val="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200" w:lineRule="exact"/>
              <w:ind w:right="0" w:rightChars="0"/>
              <w:jc w:val="both"/>
              <w:textAlignment w:val="auto"/>
              <w:rPr>
                <w:rFonts w:hint="eastAsia" w:ascii="方正仿宋简体" w:hAnsi="方正仿宋简体" w:eastAsia="方正仿宋简体" w:cs="方正仿宋简体"/>
                <w:sz w:val="18"/>
                <w:szCs w:val="18"/>
                <w:lang w:eastAsia="zh-CN"/>
              </w:rPr>
            </w:pPr>
            <w:r>
              <w:rPr>
                <w:rFonts w:hint="eastAsia" w:ascii="方正仿宋简体" w:hAnsi="方正仿宋简体" w:eastAsia="方正仿宋简体" w:cs="方正仿宋简体"/>
                <w:sz w:val="18"/>
                <w:szCs w:val="18"/>
                <w:lang w:val="en-US" w:eastAsia="zh-CN"/>
              </w:rPr>
              <w:t>1</w:t>
            </w:r>
            <w:r>
              <w:rPr>
                <w:rFonts w:hint="eastAsia" w:ascii="方正仿宋简体" w:hAnsi="方正仿宋简体" w:eastAsia="方正仿宋简体" w:cs="方正仿宋简体"/>
                <w:sz w:val="18"/>
                <w:szCs w:val="18"/>
                <w:lang w:eastAsia="zh-CN"/>
              </w:rPr>
              <w:t>3.违背非营利宗旨开展活动的;</w:t>
            </w:r>
          </w:p>
          <w:p w14:paraId="48D1B7A0">
            <w:pPr>
              <w:pStyle w:val="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200" w:lineRule="exact"/>
              <w:ind w:right="0" w:rightChars="0"/>
              <w:jc w:val="both"/>
              <w:textAlignment w:val="auto"/>
              <w:rPr>
                <w:rFonts w:hint="eastAsia" w:ascii="方正仿宋简体" w:hAnsi="方正仿宋简体" w:eastAsia="方正仿宋简体" w:cs="方正仿宋简体"/>
                <w:sz w:val="18"/>
                <w:szCs w:val="18"/>
                <w:lang w:eastAsia="zh-CN"/>
              </w:rPr>
            </w:pPr>
            <w:r>
              <w:rPr>
                <w:rFonts w:hint="eastAsia" w:ascii="方正仿宋简体" w:hAnsi="方正仿宋简体" w:eastAsia="方正仿宋简体" w:cs="方正仿宋简体"/>
                <w:sz w:val="18"/>
                <w:szCs w:val="18"/>
                <w:lang w:val="en-US" w:eastAsia="zh-CN"/>
              </w:rPr>
              <w:t>1</w:t>
            </w:r>
            <w:r>
              <w:rPr>
                <w:rFonts w:hint="eastAsia" w:ascii="方正仿宋简体" w:hAnsi="方正仿宋简体" w:eastAsia="方正仿宋简体" w:cs="方正仿宋简体"/>
                <w:sz w:val="18"/>
                <w:szCs w:val="18"/>
                <w:lang w:eastAsia="zh-CN"/>
              </w:rPr>
              <w:t>4.开展活动危害国家安全的。</w:t>
            </w:r>
          </w:p>
        </w:tc>
        <w:tc>
          <w:tcPr>
            <w:tcW w:w="5566" w:type="dxa"/>
            <w:tcBorders>
              <w:top w:val="single" w:color="auto" w:sz="4" w:space="0"/>
              <w:left w:val="single" w:color="auto" w:sz="4" w:space="0"/>
              <w:bottom w:val="single" w:color="auto" w:sz="4" w:space="0"/>
              <w:right w:val="single" w:color="auto" w:sz="4" w:space="0"/>
            </w:tcBorders>
            <w:shd w:val="clear" w:color="auto" w:fill="auto"/>
            <w:vAlign w:val="center"/>
          </w:tcPr>
          <w:p w14:paraId="0A35B218">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00" w:lineRule="exact"/>
              <w:ind w:right="0"/>
              <w:jc w:val="center"/>
              <w:textAlignment w:val="auto"/>
              <w:rPr>
                <w:rStyle w:val="6"/>
                <w:rFonts w:hint="eastAsia" w:ascii="方正仿宋简体" w:hAnsi="方正仿宋简体" w:eastAsia="方正仿宋简体" w:cs="方正仿宋简体"/>
                <w:b w:val="0"/>
                <w:bCs w:val="0"/>
                <w:i w:val="0"/>
                <w:iCs w:val="0"/>
                <w:smallCaps w:val="0"/>
                <w:strike w:val="0"/>
                <w:sz w:val="18"/>
                <w:szCs w:val="18"/>
              </w:rPr>
            </w:pPr>
            <w:r>
              <w:rPr>
                <w:rStyle w:val="6"/>
                <w:rFonts w:hint="eastAsia" w:ascii="方正仿宋简体" w:hAnsi="方正仿宋简体" w:eastAsia="方正仿宋简体" w:cs="方正仿宋简体"/>
                <w:b w:val="0"/>
                <w:bCs w:val="0"/>
                <w:i w:val="0"/>
                <w:iCs w:val="0"/>
                <w:smallCaps w:val="0"/>
                <w:strike w:val="0"/>
                <w:sz w:val="18"/>
                <w:szCs w:val="18"/>
              </w:rPr>
              <w:t>【法规】《社会</w:t>
            </w:r>
            <w:r>
              <w:rPr>
                <w:rStyle w:val="6"/>
                <w:rFonts w:hint="eastAsia" w:ascii="方正仿宋简体" w:hAnsi="方正仿宋简体" w:eastAsia="方正仿宋简体" w:cs="方正仿宋简体"/>
                <w:b w:val="0"/>
                <w:bCs w:val="0"/>
                <w:i w:val="0"/>
                <w:iCs w:val="0"/>
                <w:smallCaps w:val="0"/>
                <w:strike w:val="0"/>
                <w:sz w:val="18"/>
                <w:szCs w:val="18"/>
                <w:lang w:val="en-US" w:eastAsia="zh-CN"/>
              </w:rPr>
              <w:t>团体</w:t>
            </w:r>
            <w:r>
              <w:rPr>
                <w:rStyle w:val="6"/>
                <w:rFonts w:hint="eastAsia" w:ascii="方正仿宋简体" w:hAnsi="方正仿宋简体" w:eastAsia="方正仿宋简体" w:cs="方正仿宋简体"/>
                <w:b w:val="0"/>
                <w:bCs w:val="0"/>
                <w:i w:val="0"/>
                <w:iCs w:val="0"/>
                <w:smallCaps w:val="0"/>
                <w:strike w:val="0"/>
                <w:sz w:val="18"/>
                <w:szCs w:val="18"/>
              </w:rPr>
              <w:t>登记管理条例》（1998年9月25日1国务院令第250号发布 2016年2</w:t>
            </w:r>
            <w:r>
              <w:rPr>
                <w:rStyle w:val="6"/>
                <w:rFonts w:hint="eastAsia" w:ascii="方正仿宋简体" w:hAnsi="方正仿宋简体" w:eastAsia="方正仿宋简体" w:cs="方正仿宋简体"/>
                <w:b w:val="0"/>
                <w:bCs w:val="0"/>
                <w:i w:val="0"/>
                <w:iCs w:val="0"/>
                <w:smallCaps w:val="0"/>
                <w:strike w:val="0"/>
                <w:sz w:val="18"/>
                <w:szCs w:val="18"/>
                <w:lang w:val="en-US" w:eastAsia="zh-CN"/>
              </w:rPr>
              <w:t>月</w:t>
            </w:r>
            <w:r>
              <w:rPr>
                <w:rStyle w:val="6"/>
                <w:rFonts w:hint="eastAsia" w:ascii="方正仿宋简体" w:hAnsi="方正仿宋简体" w:eastAsia="方正仿宋简体" w:cs="方正仿宋简体"/>
                <w:b w:val="0"/>
                <w:bCs w:val="0"/>
                <w:i w:val="0"/>
                <w:iCs w:val="0"/>
                <w:smallCaps w:val="0"/>
                <w:strike w:val="0"/>
                <w:sz w:val="18"/>
                <w:szCs w:val="18"/>
              </w:rPr>
              <w:t>6日国务院令第666号终订）</w:t>
            </w:r>
          </w:p>
          <w:p w14:paraId="07333BDE">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00" w:lineRule="exact"/>
              <w:ind w:right="0"/>
              <w:jc w:val="center"/>
              <w:textAlignment w:val="auto"/>
              <w:rPr>
                <w:rFonts w:hint="eastAsia" w:ascii="方正仿宋简体" w:hAnsi="方正仿宋简体" w:eastAsia="方正仿宋简体" w:cs="方正仿宋简体"/>
                <w:sz w:val="18"/>
                <w:szCs w:val="18"/>
                <w:lang w:eastAsia="zh-CN"/>
              </w:rPr>
            </w:pPr>
            <w:r>
              <w:rPr>
                <w:rStyle w:val="6"/>
                <w:rFonts w:hint="eastAsia" w:ascii="方正仿宋简体" w:hAnsi="方正仿宋简体" w:eastAsia="方正仿宋简体" w:cs="方正仿宋简体"/>
                <w:b w:val="0"/>
                <w:bCs w:val="0"/>
                <w:i w:val="0"/>
                <w:iCs w:val="0"/>
                <w:smallCaps w:val="0"/>
                <w:strike w:val="0"/>
                <w:sz w:val="18"/>
                <w:szCs w:val="18"/>
              </w:rPr>
              <w:t>第二十八条；社会团体应当于每年3月31曰的向业务主管单位报送上一年度的工作</w:t>
            </w:r>
            <w:r>
              <w:rPr>
                <w:rStyle w:val="6"/>
                <w:rFonts w:hint="eastAsia" w:ascii="方正仿宋简体" w:hAnsi="方正仿宋简体" w:eastAsia="方正仿宋简体" w:cs="方正仿宋简体"/>
                <w:b w:val="0"/>
                <w:bCs w:val="0"/>
                <w:i w:val="0"/>
                <w:iCs w:val="0"/>
                <w:smallCaps w:val="0"/>
                <w:strike w:val="0"/>
                <w:sz w:val="18"/>
                <w:szCs w:val="18"/>
                <w:lang w:val="en-US" w:eastAsia="zh-CN"/>
              </w:rPr>
              <w:t>报告</w:t>
            </w:r>
            <w:r>
              <w:rPr>
                <w:rStyle w:val="6"/>
                <w:rFonts w:hint="eastAsia" w:ascii="方正仿宋简体" w:hAnsi="方正仿宋简体" w:eastAsia="方正仿宋简体" w:cs="方正仿宋简体"/>
                <w:b w:val="0"/>
                <w:bCs w:val="0"/>
                <w:i w:val="0"/>
                <w:iCs w:val="0"/>
                <w:smallCaps w:val="0"/>
                <w:strike w:val="0"/>
                <w:sz w:val="18"/>
                <w:szCs w:val="18"/>
              </w:rPr>
              <w:t>，经</w:t>
            </w:r>
            <w:r>
              <w:rPr>
                <w:rStyle w:val="6"/>
                <w:rFonts w:hint="eastAsia" w:ascii="方正仿宋简体" w:hAnsi="方正仿宋简体" w:eastAsia="方正仿宋简体" w:cs="方正仿宋简体"/>
                <w:b w:val="0"/>
                <w:bCs w:val="0"/>
                <w:i w:val="0"/>
                <w:iCs w:val="0"/>
                <w:smallCaps w:val="0"/>
                <w:strike w:val="0"/>
                <w:sz w:val="18"/>
                <w:szCs w:val="18"/>
                <w:lang w:val="en-US" w:eastAsia="zh-CN"/>
              </w:rPr>
              <w:t>业务主管单位初审同意后</w:t>
            </w:r>
            <w:r>
              <w:rPr>
                <w:rStyle w:val="6"/>
                <w:rFonts w:hint="eastAsia" w:ascii="方正仿宋简体" w:hAnsi="方正仿宋简体" w:eastAsia="方正仿宋简体" w:cs="方正仿宋简体"/>
                <w:b w:val="0"/>
                <w:bCs w:val="0"/>
                <w:i w:val="0"/>
                <w:iCs w:val="0"/>
                <w:smallCaps w:val="0"/>
                <w:strike w:val="0"/>
                <w:sz w:val="18"/>
                <w:szCs w:val="18"/>
              </w:rPr>
              <w:t>，于5月31</w:t>
            </w:r>
            <w:r>
              <w:rPr>
                <w:rStyle w:val="6"/>
                <w:rFonts w:hint="eastAsia" w:ascii="方正仿宋简体" w:hAnsi="方正仿宋简体" w:eastAsia="方正仿宋简体" w:cs="方正仿宋简体"/>
                <w:b w:val="0"/>
                <w:bCs w:val="0"/>
                <w:i w:val="0"/>
                <w:iCs w:val="0"/>
                <w:smallCaps w:val="0"/>
                <w:strike w:val="0"/>
                <w:sz w:val="18"/>
                <w:szCs w:val="18"/>
                <w:lang w:val="en-US" w:eastAsia="zh-CN"/>
              </w:rPr>
              <w:t>日前</w:t>
            </w:r>
            <w:r>
              <w:rPr>
                <w:rStyle w:val="6"/>
                <w:rFonts w:hint="eastAsia" w:ascii="方正仿宋简体" w:hAnsi="方正仿宋简体" w:eastAsia="方正仿宋简体" w:cs="方正仿宋简体"/>
                <w:b w:val="0"/>
                <w:bCs w:val="0"/>
                <w:i w:val="0"/>
                <w:iCs w:val="0"/>
                <w:smallCaps w:val="0"/>
                <w:strike w:val="0"/>
                <w:sz w:val="18"/>
                <w:szCs w:val="18"/>
              </w:rPr>
              <w:t>报送登记管理机关，接受年度检查。工作报告的内容包括：本</w:t>
            </w:r>
            <w:r>
              <w:rPr>
                <w:rStyle w:val="6"/>
                <w:rFonts w:hint="eastAsia" w:ascii="方正仿宋简体" w:hAnsi="方正仿宋简体" w:eastAsia="方正仿宋简体" w:cs="方正仿宋简体"/>
                <w:b w:val="0"/>
                <w:bCs w:val="0"/>
                <w:i w:val="0"/>
                <w:iCs w:val="0"/>
                <w:smallCaps w:val="0"/>
                <w:strike w:val="0"/>
                <w:sz w:val="18"/>
                <w:szCs w:val="18"/>
                <w:lang w:val="en-US" w:eastAsia="zh-CN"/>
              </w:rPr>
              <w:t>社会团体</w:t>
            </w:r>
            <w:r>
              <w:rPr>
                <w:rStyle w:val="6"/>
                <w:rFonts w:hint="eastAsia" w:ascii="方正仿宋简体" w:hAnsi="方正仿宋简体" w:eastAsia="方正仿宋简体" w:cs="方正仿宋简体"/>
                <w:b w:val="0"/>
                <w:bCs w:val="0"/>
                <w:i w:val="0"/>
                <w:iCs w:val="0"/>
                <w:smallCaps w:val="0"/>
                <w:strike w:val="0"/>
                <w:sz w:val="18"/>
                <w:szCs w:val="18"/>
              </w:rPr>
              <w:t>遵守法律法规和</w:t>
            </w:r>
            <w:r>
              <w:rPr>
                <w:rStyle w:val="6"/>
                <w:rFonts w:hint="eastAsia" w:ascii="方正仿宋简体" w:hAnsi="方正仿宋简体" w:eastAsia="方正仿宋简体" w:cs="方正仿宋简体"/>
                <w:b w:val="0"/>
                <w:bCs w:val="0"/>
                <w:i w:val="0"/>
                <w:iCs w:val="0"/>
                <w:smallCaps w:val="0"/>
                <w:strike w:val="0"/>
                <w:sz w:val="18"/>
                <w:szCs w:val="18"/>
                <w:lang w:val="en-US" w:eastAsia="zh-CN"/>
              </w:rPr>
              <w:t>国家</w:t>
            </w:r>
            <w:r>
              <w:rPr>
                <w:rStyle w:val="6"/>
                <w:rFonts w:hint="eastAsia" w:ascii="方正仿宋简体" w:hAnsi="方正仿宋简体" w:eastAsia="方正仿宋简体" w:cs="方正仿宋简体"/>
                <w:b w:val="0"/>
                <w:bCs w:val="0"/>
                <w:i w:val="0"/>
                <w:iCs w:val="0"/>
                <w:smallCaps w:val="0"/>
                <w:strike w:val="0"/>
                <w:sz w:val="18"/>
                <w:szCs w:val="18"/>
              </w:rPr>
              <w:t>政策的情况、</w:t>
            </w:r>
            <w:r>
              <w:rPr>
                <w:rStyle w:val="6"/>
                <w:rFonts w:hint="eastAsia" w:ascii="方正仿宋简体" w:hAnsi="方正仿宋简体" w:eastAsia="方正仿宋简体" w:cs="方正仿宋简体"/>
                <w:b w:val="0"/>
                <w:bCs w:val="0"/>
                <w:i w:val="0"/>
                <w:iCs w:val="0"/>
                <w:smallCaps w:val="0"/>
                <w:strike w:val="0"/>
                <w:sz w:val="18"/>
                <w:szCs w:val="18"/>
                <w:lang w:val="en-US" w:eastAsia="zh-CN"/>
              </w:rPr>
              <w:t>依照</w:t>
            </w:r>
            <w:r>
              <w:rPr>
                <w:rStyle w:val="6"/>
                <w:rFonts w:hint="eastAsia" w:ascii="方正仿宋简体" w:hAnsi="方正仿宋简体" w:eastAsia="方正仿宋简体" w:cs="方正仿宋简体"/>
                <w:b w:val="0"/>
                <w:bCs w:val="0"/>
                <w:i w:val="0"/>
                <w:iCs w:val="0"/>
                <w:smallCaps w:val="0"/>
                <w:strike w:val="0"/>
                <w:sz w:val="18"/>
                <w:szCs w:val="18"/>
              </w:rPr>
              <w:t>本条例</w:t>
            </w:r>
            <w:r>
              <w:rPr>
                <w:rStyle w:val="6"/>
                <w:rFonts w:hint="eastAsia" w:ascii="方正仿宋简体" w:hAnsi="方正仿宋简体" w:eastAsia="方正仿宋简体" w:cs="方正仿宋简体"/>
                <w:b w:val="0"/>
                <w:bCs w:val="0"/>
                <w:i w:val="0"/>
                <w:iCs w:val="0"/>
                <w:smallCaps w:val="0"/>
                <w:strike w:val="0"/>
                <w:sz w:val="18"/>
                <w:szCs w:val="18"/>
                <w:lang w:val="en-US" w:eastAsia="zh-CN"/>
              </w:rPr>
              <w:t>履行</w:t>
            </w:r>
            <w:r>
              <w:rPr>
                <w:rStyle w:val="6"/>
                <w:rFonts w:hint="eastAsia" w:ascii="方正仿宋简体" w:hAnsi="方正仿宋简体" w:eastAsia="方正仿宋简体" w:cs="方正仿宋简体"/>
                <w:b w:val="0"/>
                <w:bCs w:val="0"/>
                <w:i w:val="0"/>
                <w:iCs w:val="0"/>
                <w:smallCaps w:val="0"/>
                <w:strike w:val="0"/>
                <w:sz w:val="18"/>
                <w:szCs w:val="18"/>
              </w:rPr>
              <w:t>登记手续的情况、</w:t>
            </w:r>
            <w:r>
              <w:rPr>
                <w:rStyle w:val="6"/>
                <w:rFonts w:hint="eastAsia" w:ascii="方正仿宋简体" w:hAnsi="方正仿宋简体" w:eastAsia="方正仿宋简体" w:cs="方正仿宋简体"/>
                <w:b w:val="0"/>
                <w:bCs w:val="0"/>
                <w:i w:val="0"/>
                <w:iCs w:val="0"/>
                <w:smallCaps w:val="0"/>
                <w:strike w:val="0"/>
                <w:sz w:val="18"/>
                <w:szCs w:val="18"/>
                <w:lang w:val="en-US" w:eastAsia="zh-CN"/>
              </w:rPr>
              <w:t>按照章程</w:t>
            </w:r>
            <w:r>
              <w:rPr>
                <w:rStyle w:val="6"/>
                <w:rFonts w:hint="eastAsia" w:ascii="方正仿宋简体" w:hAnsi="方正仿宋简体" w:eastAsia="方正仿宋简体" w:cs="方正仿宋简体"/>
                <w:b w:val="0"/>
                <w:bCs w:val="0"/>
                <w:i w:val="0"/>
                <w:iCs w:val="0"/>
                <w:smallCaps w:val="0"/>
                <w:strike w:val="0"/>
                <w:sz w:val="18"/>
                <w:szCs w:val="18"/>
              </w:rPr>
              <w:t>开展活动的情况、人员和机构变动的情况以及财务管理的情况。对于依照本条例第十七条的规定发给《社会团体法人登记证书》的社会团体。登记管理机关对其</w:t>
            </w:r>
            <w:r>
              <w:rPr>
                <w:rStyle w:val="6"/>
                <w:rFonts w:hint="eastAsia" w:ascii="方正仿宋简体" w:hAnsi="方正仿宋简体" w:eastAsia="方正仿宋简体" w:cs="方正仿宋简体"/>
                <w:b w:val="0"/>
                <w:bCs w:val="0"/>
                <w:i w:val="0"/>
                <w:iCs w:val="0"/>
                <w:smallCaps w:val="0"/>
                <w:strike w:val="0"/>
                <w:sz w:val="18"/>
                <w:szCs w:val="18"/>
                <w:lang w:val="en-US" w:eastAsia="zh-CN"/>
              </w:rPr>
              <w:t>应当简化</w:t>
            </w:r>
            <w:r>
              <w:rPr>
                <w:rStyle w:val="6"/>
                <w:rFonts w:hint="eastAsia" w:ascii="方正仿宋简体" w:hAnsi="方正仿宋简体" w:eastAsia="方正仿宋简体" w:cs="方正仿宋简体"/>
                <w:b w:val="0"/>
                <w:bCs w:val="0"/>
                <w:i w:val="0"/>
                <w:iCs w:val="0"/>
                <w:smallCaps w:val="0"/>
                <w:strike w:val="0"/>
                <w:sz w:val="18"/>
                <w:szCs w:val="18"/>
              </w:rPr>
              <w:t>年度检查的内容</w:t>
            </w:r>
            <w:r>
              <w:rPr>
                <w:rStyle w:val="6"/>
                <w:rFonts w:hint="eastAsia" w:ascii="方正仿宋简体" w:hAnsi="方正仿宋简体" w:eastAsia="方正仿宋简体" w:cs="方正仿宋简体"/>
                <w:b w:val="0"/>
                <w:bCs w:val="0"/>
                <w:i w:val="0"/>
                <w:iCs w:val="0"/>
                <w:smallCaps w:val="0"/>
                <w:strike w:val="0"/>
                <w:sz w:val="18"/>
                <w:szCs w:val="18"/>
                <w:lang w:eastAsia="zh-CN"/>
              </w:rPr>
              <w:t>。</w:t>
            </w:r>
          </w:p>
        </w:tc>
      </w:tr>
      <w:tr w14:paraId="59DCA191">
        <w:tblPrEx>
          <w:tblCellMar>
            <w:top w:w="0" w:type="dxa"/>
            <w:left w:w="10" w:type="dxa"/>
            <w:bottom w:w="0" w:type="dxa"/>
            <w:right w:w="10" w:type="dxa"/>
          </w:tblCellMar>
        </w:tblPrEx>
        <w:trPr>
          <w:trHeight w:val="4435" w:hRule="exact"/>
          <w:jc w:val="center"/>
        </w:trPr>
        <w:tc>
          <w:tcPr>
            <w:tcW w:w="494" w:type="dxa"/>
            <w:tcBorders>
              <w:top w:val="single" w:color="auto" w:sz="4" w:space="0"/>
              <w:left w:val="single" w:color="auto" w:sz="4" w:space="0"/>
              <w:bottom w:val="single" w:color="auto" w:sz="4" w:space="0"/>
              <w:right w:val="single" w:color="auto" w:sz="4" w:space="0"/>
            </w:tcBorders>
            <w:shd w:val="clear" w:color="auto" w:fill="auto"/>
            <w:vAlign w:val="center"/>
          </w:tcPr>
          <w:p w14:paraId="7CA0044C">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00" w:lineRule="exact"/>
              <w:ind w:left="0" w:right="0" w:firstLine="0"/>
              <w:jc w:val="center"/>
              <w:textAlignment w:val="auto"/>
              <w:rPr>
                <w:rFonts w:hint="eastAsia" w:ascii="方正仿宋简体" w:hAnsi="方正仿宋简体" w:eastAsia="方正仿宋简体" w:cs="方正仿宋简体"/>
                <w:sz w:val="18"/>
                <w:szCs w:val="18"/>
              </w:rPr>
            </w:pPr>
            <w:r>
              <w:rPr>
                <w:rStyle w:val="6"/>
                <w:rFonts w:hint="eastAsia" w:ascii="方正仿宋简体" w:hAnsi="方正仿宋简体" w:eastAsia="方正仿宋简体" w:cs="方正仿宋简体"/>
                <w:b w:val="0"/>
                <w:bCs w:val="0"/>
                <w:i w:val="0"/>
                <w:iCs w:val="0"/>
                <w:smallCaps w:val="0"/>
                <w:strike w:val="0"/>
                <w:sz w:val="18"/>
                <w:szCs w:val="18"/>
              </w:rPr>
              <w:t>2</w:t>
            </w:r>
          </w:p>
        </w:tc>
        <w:tc>
          <w:tcPr>
            <w:tcW w:w="1732" w:type="dxa"/>
            <w:tcBorders>
              <w:top w:val="single" w:color="auto" w:sz="4" w:space="0"/>
              <w:left w:val="single" w:color="auto" w:sz="4" w:space="0"/>
              <w:bottom w:val="single" w:color="auto" w:sz="4" w:space="0"/>
              <w:right w:val="single" w:color="auto" w:sz="4" w:space="0"/>
            </w:tcBorders>
            <w:shd w:val="clear" w:color="auto" w:fill="auto"/>
            <w:vAlign w:val="center"/>
          </w:tcPr>
          <w:p w14:paraId="6FA13AD0">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00" w:lineRule="exact"/>
              <w:ind w:left="0" w:right="0" w:firstLine="0"/>
              <w:jc w:val="center"/>
              <w:textAlignment w:val="auto"/>
              <w:rPr>
                <w:rFonts w:hint="eastAsia" w:ascii="方正仿宋简体" w:hAnsi="方正仿宋简体" w:eastAsia="方正仿宋简体" w:cs="方正仿宋简体"/>
                <w:sz w:val="18"/>
                <w:szCs w:val="18"/>
              </w:rPr>
            </w:pPr>
            <w:r>
              <w:rPr>
                <w:rStyle w:val="6"/>
                <w:rFonts w:hint="eastAsia" w:ascii="方正仿宋简体" w:hAnsi="方正仿宋简体" w:eastAsia="方正仿宋简体" w:cs="方正仿宋简体"/>
                <w:b w:val="0"/>
                <w:bCs w:val="0"/>
                <w:i w:val="0"/>
                <w:iCs w:val="0"/>
                <w:smallCaps w:val="0"/>
                <w:strike w:val="0"/>
                <w:sz w:val="18"/>
                <w:szCs w:val="18"/>
              </w:rPr>
              <w:t>民办非企业单位的年度检查</w:t>
            </w:r>
          </w:p>
        </w:tc>
        <w:tc>
          <w:tcPr>
            <w:tcW w:w="5350" w:type="dxa"/>
            <w:tcBorders>
              <w:top w:val="single" w:color="auto" w:sz="4" w:space="0"/>
              <w:left w:val="single" w:color="auto" w:sz="4" w:space="0"/>
              <w:bottom w:val="single" w:color="auto" w:sz="4" w:space="0"/>
              <w:right w:val="single" w:color="auto" w:sz="4" w:space="0"/>
            </w:tcBorders>
            <w:shd w:val="clear" w:color="auto" w:fill="auto"/>
            <w:vAlign w:val="center"/>
          </w:tcPr>
          <w:p w14:paraId="2409CB15">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eastAsia" w:ascii="方正仿宋简体" w:hAnsi="方正仿宋简体" w:eastAsia="方正仿宋简体" w:cs="方正仿宋简体"/>
                <w:b w:val="0"/>
                <w:bCs w:val="0"/>
                <w:i w:val="0"/>
                <w:iCs w:val="0"/>
                <w:smallCaps w:val="0"/>
                <w:strike w:val="0"/>
                <w:color w:val="000000"/>
                <w:spacing w:val="0"/>
                <w:w w:val="100"/>
                <w:position w:val="0"/>
                <w:sz w:val="18"/>
                <w:szCs w:val="18"/>
                <w:u w:val="none"/>
                <w:shd w:val="clear" w:color="auto" w:fill="auto"/>
                <w:lang w:val="en-US" w:eastAsia="zh-CN" w:bidi="ja-JP"/>
              </w:rPr>
            </w:pPr>
            <w:r>
              <w:rPr>
                <w:rFonts w:hint="eastAsia" w:ascii="方正仿宋简体" w:hAnsi="方正仿宋简体" w:eastAsia="方正仿宋简体" w:cs="方正仿宋简体"/>
                <w:b w:val="0"/>
                <w:bCs w:val="0"/>
                <w:i w:val="0"/>
                <w:iCs w:val="0"/>
                <w:smallCaps w:val="0"/>
                <w:strike w:val="0"/>
                <w:color w:val="000000"/>
                <w:spacing w:val="0"/>
                <w:w w:val="100"/>
                <w:position w:val="0"/>
                <w:sz w:val="18"/>
                <w:szCs w:val="18"/>
                <w:u w:val="none"/>
                <w:shd w:val="clear" w:color="auto" w:fill="auto"/>
                <w:lang w:val="en-US" w:eastAsia="zh-CN" w:bidi="ja-JP"/>
              </w:rPr>
              <w:t>1.</w:t>
            </w:r>
            <w:r>
              <w:rPr>
                <w:rFonts w:hint="eastAsia" w:ascii="方正仿宋简体" w:hAnsi="方正仿宋简体" w:eastAsia="方正仿宋简体" w:cs="方正仿宋简体"/>
                <w:b w:val="0"/>
                <w:bCs w:val="0"/>
                <w:i w:val="0"/>
                <w:iCs w:val="0"/>
                <w:smallCaps w:val="0"/>
                <w:strike w:val="0"/>
                <w:color w:val="000000"/>
                <w:spacing w:val="0"/>
                <w:w w:val="100"/>
                <w:position w:val="0"/>
                <w:sz w:val="18"/>
                <w:szCs w:val="18"/>
                <w:u w:val="none"/>
                <w:shd w:val="clear" w:color="auto" w:fill="auto"/>
                <w:lang w:val="en-US" w:eastAsia="zh-CN" w:bidi="ja-JP"/>
              </w:rPr>
              <w:t>应建未建党组织的；</w:t>
            </w:r>
          </w:p>
          <w:p w14:paraId="48D2E19F">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eastAsia" w:ascii="方正仿宋简体" w:hAnsi="方正仿宋简体" w:eastAsia="方正仿宋简体" w:cs="方正仿宋简体"/>
                <w:b w:val="0"/>
                <w:bCs w:val="0"/>
                <w:i w:val="0"/>
                <w:iCs w:val="0"/>
                <w:smallCaps w:val="0"/>
                <w:strike w:val="0"/>
                <w:color w:val="000000"/>
                <w:spacing w:val="0"/>
                <w:w w:val="100"/>
                <w:position w:val="0"/>
                <w:sz w:val="18"/>
                <w:szCs w:val="18"/>
                <w:u w:val="none"/>
                <w:shd w:val="clear" w:color="auto" w:fill="auto"/>
                <w:lang w:val="en-US" w:eastAsia="zh-CN" w:bidi="ja-JP"/>
              </w:rPr>
            </w:pPr>
            <w:r>
              <w:rPr>
                <w:rFonts w:hint="eastAsia" w:ascii="方正仿宋简体" w:hAnsi="方正仿宋简体" w:eastAsia="方正仿宋简体" w:cs="方正仿宋简体"/>
                <w:b w:val="0"/>
                <w:bCs w:val="0"/>
                <w:i w:val="0"/>
                <w:iCs w:val="0"/>
                <w:smallCaps w:val="0"/>
                <w:strike w:val="0"/>
                <w:color w:val="000000"/>
                <w:spacing w:val="0"/>
                <w:w w:val="100"/>
                <w:position w:val="0"/>
                <w:sz w:val="18"/>
                <w:szCs w:val="18"/>
                <w:u w:val="none"/>
                <w:shd w:val="clear" w:color="auto" w:fill="auto"/>
                <w:lang w:val="en-US" w:eastAsia="zh-CN" w:bidi="ja-JP"/>
              </w:rPr>
              <w:t>2.未按要求将党的建设和社会主义核心价值观写入章程的；</w:t>
            </w:r>
          </w:p>
          <w:p w14:paraId="61882E3F">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eastAsia" w:ascii="方正仿宋简体" w:hAnsi="方正仿宋简体" w:eastAsia="方正仿宋简体" w:cs="方正仿宋简体"/>
                <w:spacing w:val="-11"/>
                <w:kern w:val="0"/>
                <w:sz w:val="18"/>
                <w:szCs w:val="18"/>
                <w:shd w:val="clear" w:color="auto" w:fill="auto"/>
                <w:lang w:val="en-US" w:eastAsia="zh-CN" w:bidi="ar"/>
              </w:rPr>
            </w:pPr>
            <w:r>
              <w:rPr>
                <w:rFonts w:hint="eastAsia" w:ascii="方正仿宋简体" w:hAnsi="方正仿宋简体" w:eastAsia="方正仿宋简体" w:cs="方正仿宋简体"/>
                <w:b w:val="0"/>
                <w:bCs w:val="0"/>
                <w:i w:val="0"/>
                <w:iCs w:val="0"/>
                <w:smallCaps w:val="0"/>
                <w:strike w:val="0"/>
                <w:color w:val="000000"/>
                <w:spacing w:val="0"/>
                <w:w w:val="100"/>
                <w:position w:val="0"/>
                <w:sz w:val="18"/>
                <w:szCs w:val="18"/>
                <w:u w:val="none"/>
                <w:shd w:val="clear" w:color="auto" w:fill="auto"/>
                <w:lang w:val="en-US" w:eastAsia="zh-CN" w:bidi="ja-JP"/>
              </w:rPr>
              <w:t>3.不具备法律规定民办非企业单位法人基本条件的，包括没有与其业务活动相适应的从业人员、年末净资产为负数等情</w:t>
            </w:r>
            <w:r>
              <w:rPr>
                <w:rFonts w:hint="eastAsia" w:ascii="方正仿宋简体" w:hAnsi="方正仿宋简体" w:eastAsia="方正仿宋简体" w:cs="方正仿宋简体"/>
                <w:spacing w:val="-11"/>
                <w:kern w:val="0"/>
                <w:sz w:val="18"/>
                <w:szCs w:val="18"/>
                <w:shd w:val="clear" w:color="auto" w:fill="auto"/>
                <w:lang w:val="en-US" w:eastAsia="zh-CN" w:bidi="ar"/>
              </w:rPr>
              <w:t>形；</w:t>
            </w:r>
          </w:p>
          <w:p w14:paraId="61A052DE">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eastAsia" w:ascii="方正仿宋简体" w:hAnsi="方正仿宋简体" w:eastAsia="方正仿宋简体" w:cs="方正仿宋简体"/>
                <w:spacing w:val="-11"/>
                <w:kern w:val="0"/>
                <w:sz w:val="18"/>
                <w:szCs w:val="18"/>
                <w:shd w:val="clear" w:color="auto" w:fill="auto"/>
                <w:lang w:val="en-US" w:eastAsia="zh-CN" w:bidi="ar"/>
              </w:rPr>
            </w:pPr>
            <w:r>
              <w:rPr>
                <w:rFonts w:hint="eastAsia" w:ascii="方正仿宋简体" w:hAnsi="方正仿宋简体" w:eastAsia="方正仿宋简体" w:cs="方正仿宋简体"/>
                <w:spacing w:val="-11"/>
                <w:kern w:val="0"/>
                <w:sz w:val="18"/>
                <w:szCs w:val="18"/>
                <w:shd w:val="clear" w:color="auto" w:fill="auto"/>
                <w:lang w:val="en-US" w:eastAsia="zh-CN" w:bidi="ar"/>
              </w:rPr>
              <w:t>4.未遵守非营利活动准则的；</w:t>
            </w:r>
          </w:p>
          <w:p w14:paraId="0C41DE0C">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eastAsia" w:ascii="方正仿宋简体" w:hAnsi="方正仿宋简体" w:eastAsia="方正仿宋简体" w:cs="方正仿宋简体"/>
                <w:spacing w:val="-11"/>
                <w:kern w:val="0"/>
                <w:sz w:val="18"/>
                <w:szCs w:val="18"/>
                <w:shd w:val="clear" w:color="auto" w:fill="auto"/>
                <w:lang w:val="en-US" w:eastAsia="zh-CN" w:bidi="ar"/>
              </w:rPr>
            </w:pPr>
            <w:r>
              <w:rPr>
                <w:rFonts w:hint="eastAsia" w:ascii="方正仿宋简体" w:hAnsi="方正仿宋简体" w:eastAsia="方正仿宋简体" w:cs="方正仿宋简体"/>
                <w:spacing w:val="-11"/>
                <w:kern w:val="0"/>
                <w:sz w:val="18"/>
                <w:szCs w:val="18"/>
                <w:shd w:val="clear" w:color="auto" w:fill="auto"/>
                <w:lang w:val="en-US" w:eastAsia="zh-CN" w:bidi="ar"/>
              </w:rPr>
              <w:t>5.违反规定使用登记证书、印章或者财务凭证的；</w:t>
            </w:r>
          </w:p>
          <w:p w14:paraId="05B8A866">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eastAsia" w:ascii="方正仿宋简体" w:hAnsi="方正仿宋简体" w:eastAsia="方正仿宋简体" w:cs="方正仿宋简体"/>
                <w:spacing w:val="-11"/>
                <w:kern w:val="0"/>
                <w:sz w:val="18"/>
                <w:szCs w:val="18"/>
                <w:shd w:val="clear" w:color="auto" w:fill="auto"/>
                <w:lang w:val="en-US" w:eastAsia="zh-CN" w:bidi="ar"/>
              </w:rPr>
            </w:pPr>
            <w:r>
              <w:rPr>
                <w:rFonts w:hint="eastAsia" w:ascii="方正仿宋简体" w:hAnsi="方正仿宋简体" w:eastAsia="方正仿宋简体" w:cs="方正仿宋简体"/>
                <w:spacing w:val="-11"/>
                <w:kern w:val="0"/>
                <w:sz w:val="18"/>
                <w:szCs w:val="18"/>
                <w:shd w:val="clear" w:color="auto" w:fill="auto"/>
                <w:lang w:val="en-US" w:eastAsia="zh-CN" w:bidi="ar"/>
              </w:rPr>
              <w:t>6.未开展业务活动的；</w:t>
            </w:r>
          </w:p>
          <w:p w14:paraId="0DE9C6FE">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eastAsia" w:ascii="方正仿宋简体" w:hAnsi="方正仿宋简体" w:eastAsia="方正仿宋简体" w:cs="方正仿宋简体"/>
                <w:spacing w:val="-11"/>
                <w:kern w:val="0"/>
                <w:sz w:val="18"/>
                <w:szCs w:val="18"/>
                <w:shd w:val="clear" w:color="auto" w:fill="auto"/>
                <w:lang w:val="en-US" w:eastAsia="zh-CN" w:bidi="ar"/>
              </w:rPr>
            </w:pPr>
            <w:r>
              <w:rPr>
                <w:rFonts w:hint="eastAsia" w:ascii="方正仿宋简体" w:hAnsi="方正仿宋简体" w:eastAsia="方正仿宋简体" w:cs="方正仿宋简体"/>
                <w:spacing w:val="-11"/>
                <w:kern w:val="0"/>
                <w:sz w:val="18"/>
                <w:szCs w:val="18"/>
                <w:shd w:val="clear" w:color="auto" w:fill="auto"/>
                <w:lang w:val="en-US" w:eastAsia="zh-CN" w:bidi="ar"/>
              </w:rPr>
              <w:t>7.不按照章程规定进行活动的，包括超出章程规定的宗旨和业务范围开展活动、未按照章程规定召开理事会或未按期进行理事、监事换届等情形；</w:t>
            </w:r>
          </w:p>
          <w:p w14:paraId="6AE2BD0C">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eastAsia" w:ascii="方正仿宋简体" w:hAnsi="方正仿宋简体" w:eastAsia="方正仿宋简体" w:cs="方正仿宋简体"/>
                <w:spacing w:val="-11"/>
                <w:kern w:val="0"/>
                <w:sz w:val="18"/>
                <w:szCs w:val="18"/>
                <w:shd w:val="clear" w:color="auto" w:fill="auto"/>
                <w:lang w:val="en-US" w:eastAsia="zh-CN" w:bidi="ar"/>
              </w:rPr>
            </w:pPr>
            <w:r>
              <w:rPr>
                <w:rFonts w:hint="eastAsia" w:ascii="方正仿宋简体" w:hAnsi="方正仿宋简体" w:eastAsia="方正仿宋简体" w:cs="方正仿宋简体"/>
                <w:spacing w:val="-11"/>
                <w:kern w:val="0"/>
                <w:sz w:val="18"/>
                <w:szCs w:val="18"/>
                <w:shd w:val="clear" w:color="auto" w:fill="auto"/>
                <w:lang w:val="en-US" w:eastAsia="zh-CN" w:bidi="ar"/>
              </w:rPr>
              <w:t>8.无固定住所或必要活动场所的；</w:t>
            </w:r>
          </w:p>
          <w:p w14:paraId="71705827">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eastAsia" w:ascii="方正仿宋简体" w:hAnsi="方正仿宋简体" w:eastAsia="方正仿宋简体" w:cs="方正仿宋简体"/>
                <w:spacing w:val="-11"/>
                <w:kern w:val="0"/>
                <w:sz w:val="18"/>
                <w:szCs w:val="18"/>
                <w:shd w:val="clear" w:color="auto" w:fill="auto"/>
                <w:lang w:val="en-US" w:eastAsia="zh-CN" w:bidi="ar"/>
              </w:rPr>
            </w:pPr>
            <w:r>
              <w:rPr>
                <w:rFonts w:hint="eastAsia" w:ascii="方正仿宋简体" w:hAnsi="方正仿宋简体" w:eastAsia="方正仿宋简体" w:cs="方正仿宋简体"/>
                <w:spacing w:val="-11"/>
                <w:kern w:val="0"/>
                <w:sz w:val="18"/>
                <w:szCs w:val="18"/>
                <w:shd w:val="clear" w:color="auto" w:fill="auto"/>
                <w:lang w:val="en-US" w:eastAsia="zh-CN" w:bidi="ar"/>
              </w:rPr>
              <w:t>9.内部管理混乱，不能正常开展活动的；</w:t>
            </w:r>
          </w:p>
          <w:p w14:paraId="3EB3EC1D">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eastAsia" w:ascii="方正仿宋简体" w:hAnsi="方正仿宋简体" w:eastAsia="方正仿宋简体" w:cs="方正仿宋简体"/>
                <w:spacing w:val="-11"/>
                <w:kern w:val="0"/>
                <w:sz w:val="18"/>
                <w:szCs w:val="18"/>
                <w:shd w:val="clear" w:color="auto" w:fill="auto"/>
                <w:lang w:val="en-US" w:eastAsia="zh-CN" w:bidi="ar"/>
              </w:rPr>
            </w:pPr>
            <w:r>
              <w:rPr>
                <w:rFonts w:hint="eastAsia" w:ascii="方正仿宋简体" w:hAnsi="方正仿宋简体" w:eastAsia="方正仿宋简体" w:cs="方正仿宋简体"/>
                <w:spacing w:val="-11"/>
                <w:kern w:val="0"/>
                <w:sz w:val="18"/>
                <w:szCs w:val="18"/>
                <w:shd w:val="clear" w:color="auto" w:fill="auto"/>
                <w:lang w:val="en-US" w:eastAsia="zh-CN" w:bidi="ar"/>
              </w:rPr>
              <w:t>10.拒不接受或者不按照规定接受登记管理机关监督检查或年检的；</w:t>
            </w:r>
          </w:p>
          <w:p w14:paraId="35BFEC08">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eastAsia" w:ascii="方正仿宋简体" w:hAnsi="方正仿宋简体" w:eastAsia="方正仿宋简体" w:cs="方正仿宋简体"/>
                <w:spacing w:val="-11"/>
                <w:kern w:val="0"/>
                <w:sz w:val="18"/>
                <w:szCs w:val="18"/>
                <w:shd w:val="clear" w:color="auto" w:fill="auto"/>
                <w:lang w:val="en-US" w:eastAsia="zh-CN" w:bidi="ar"/>
              </w:rPr>
            </w:pPr>
            <w:r>
              <w:rPr>
                <w:rFonts w:hint="eastAsia" w:ascii="方正仿宋简体" w:hAnsi="方正仿宋简体" w:eastAsia="方正仿宋简体" w:cs="方正仿宋简体"/>
                <w:spacing w:val="-11"/>
                <w:kern w:val="0"/>
                <w:sz w:val="18"/>
                <w:szCs w:val="18"/>
                <w:shd w:val="clear" w:color="auto" w:fill="auto"/>
                <w:lang w:val="en-US" w:eastAsia="zh-CN" w:bidi="ar"/>
              </w:rPr>
              <w:t>11.不按照规定办理变更登记，修改章程未按规定核准备案的；</w:t>
            </w:r>
          </w:p>
          <w:p w14:paraId="02699B96">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eastAsia" w:ascii="方正仿宋简体" w:hAnsi="方正仿宋简体" w:eastAsia="方正仿宋简体" w:cs="方正仿宋简体"/>
                <w:spacing w:val="-11"/>
                <w:kern w:val="0"/>
                <w:sz w:val="18"/>
                <w:szCs w:val="18"/>
                <w:shd w:val="clear" w:color="auto" w:fill="auto"/>
                <w:lang w:val="en-US" w:eastAsia="zh-CN" w:bidi="ar"/>
              </w:rPr>
            </w:pPr>
            <w:r>
              <w:rPr>
                <w:rFonts w:hint="eastAsia" w:ascii="方正仿宋简体" w:hAnsi="方正仿宋简体" w:eastAsia="方正仿宋简体" w:cs="方正仿宋简体"/>
                <w:spacing w:val="-11"/>
                <w:kern w:val="0"/>
                <w:sz w:val="18"/>
                <w:szCs w:val="18"/>
                <w:shd w:val="clear" w:color="auto" w:fill="auto"/>
                <w:lang w:val="en-US" w:eastAsia="zh-CN" w:bidi="ar"/>
              </w:rPr>
              <w:t>12.设立分支机构的；</w:t>
            </w:r>
          </w:p>
          <w:p w14:paraId="3ACD7E60">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eastAsia" w:ascii="方正仿宋简体" w:hAnsi="方正仿宋简体" w:eastAsia="方正仿宋简体" w:cs="方正仿宋简体"/>
                <w:spacing w:val="-11"/>
                <w:kern w:val="0"/>
                <w:sz w:val="18"/>
                <w:szCs w:val="18"/>
                <w:shd w:val="clear" w:color="auto" w:fill="auto"/>
                <w:lang w:val="en-US" w:eastAsia="zh-CN" w:bidi="ar"/>
              </w:rPr>
            </w:pPr>
            <w:r>
              <w:rPr>
                <w:rFonts w:hint="eastAsia" w:ascii="方正仿宋简体" w:hAnsi="方正仿宋简体" w:eastAsia="方正仿宋简体" w:cs="方正仿宋简体"/>
                <w:spacing w:val="-11"/>
                <w:kern w:val="0"/>
                <w:sz w:val="18"/>
                <w:szCs w:val="18"/>
                <w:shd w:val="clear" w:color="auto" w:fill="auto"/>
                <w:lang w:val="en-US" w:eastAsia="zh-CN" w:bidi="ar"/>
              </w:rPr>
              <w:t>13.财务制度不健全，资金来源和使用违反有关规定的；</w:t>
            </w:r>
          </w:p>
          <w:p w14:paraId="06112DD9">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eastAsia" w:ascii="方正仿宋简体" w:hAnsi="方正仿宋简体" w:eastAsia="方正仿宋简体" w:cs="方正仿宋简体"/>
                <w:spacing w:val="-11"/>
                <w:kern w:val="0"/>
                <w:sz w:val="18"/>
                <w:szCs w:val="18"/>
                <w:shd w:val="clear" w:color="auto" w:fill="auto"/>
                <w:lang w:val="en-US" w:eastAsia="zh-CN" w:bidi="ar"/>
              </w:rPr>
            </w:pPr>
            <w:r>
              <w:rPr>
                <w:rFonts w:hint="eastAsia" w:ascii="方正仿宋简体" w:hAnsi="方正仿宋简体" w:eastAsia="方正仿宋简体" w:cs="方正仿宋简体"/>
                <w:spacing w:val="-11"/>
                <w:kern w:val="0"/>
                <w:sz w:val="18"/>
                <w:szCs w:val="18"/>
                <w:shd w:val="clear" w:color="auto" w:fill="auto"/>
                <w:lang w:val="en-US" w:eastAsia="zh-CN" w:bidi="ar"/>
              </w:rPr>
              <w:t xml:space="preserve">14.净资产低于国家有关行业主管部门规定的最低标准的；                                                             </w:t>
            </w:r>
          </w:p>
          <w:p w14:paraId="6508161F">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eastAsia" w:ascii="方正仿宋简体" w:hAnsi="方正仿宋简体" w:eastAsia="方正仿宋简体" w:cs="方正仿宋简体"/>
                <w:spacing w:val="-11"/>
                <w:kern w:val="0"/>
                <w:sz w:val="18"/>
                <w:szCs w:val="18"/>
                <w:shd w:val="clear" w:color="auto" w:fill="auto"/>
                <w:lang w:val="en-US" w:eastAsia="zh-CN" w:bidi="ar"/>
              </w:rPr>
            </w:pPr>
            <w:r>
              <w:rPr>
                <w:rFonts w:hint="eastAsia" w:ascii="方正仿宋简体" w:hAnsi="方正仿宋简体" w:eastAsia="方正仿宋简体" w:cs="方正仿宋简体"/>
                <w:spacing w:val="-11"/>
                <w:kern w:val="0"/>
                <w:sz w:val="18"/>
                <w:szCs w:val="18"/>
                <w:shd w:val="clear" w:color="auto" w:fill="auto"/>
                <w:lang w:val="en-US" w:eastAsia="zh-CN" w:bidi="ar"/>
              </w:rPr>
              <w:t>15.侵占、私分、挪用民办非企业单位的资产或者所接受的捐赠、资助的；</w:t>
            </w:r>
          </w:p>
          <w:p w14:paraId="08B82FFC">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eastAsia" w:ascii="方正仿宋简体" w:hAnsi="方正仿宋简体" w:eastAsia="方正仿宋简体" w:cs="方正仿宋简体"/>
                <w:spacing w:val="-11"/>
                <w:kern w:val="0"/>
                <w:sz w:val="18"/>
                <w:szCs w:val="18"/>
                <w:shd w:val="clear" w:color="auto" w:fill="auto"/>
                <w:lang w:val="en-US" w:eastAsia="zh-CN" w:bidi="ar"/>
              </w:rPr>
            </w:pPr>
            <w:r>
              <w:rPr>
                <w:rFonts w:hint="eastAsia" w:ascii="方正仿宋简体" w:hAnsi="方正仿宋简体" w:eastAsia="方正仿宋简体" w:cs="方正仿宋简体"/>
                <w:spacing w:val="-11"/>
                <w:kern w:val="0"/>
                <w:sz w:val="18"/>
                <w:szCs w:val="18"/>
                <w:shd w:val="clear" w:color="auto" w:fill="auto"/>
                <w:lang w:val="en-US" w:eastAsia="zh-CN" w:bidi="ar"/>
              </w:rPr>
              <w:t>16.违反国家有关规定收取费用、筹集资金或者接受使用捐赠、资助的；</w:t>
            </w:r>
          </w:p>
          <w:p w14:paraId="6CBDF4D4">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eastAsia" w:ascii="方正仿宋简体" w:hAnsi="方正仿宋简体" w:eastAsia="方正仿宋简体" w:cs="方正仿宋简体"/>
                <w:spacing w:val="-11"/>
                <w:kern w:val="0"/>
                <w:sz w:val="18"/>
                <w:szCs w:val="18"/>
                <w:shd w:val="clear" w:color="auto" w:fill="auto"/>
                <w:lang w:val="en-US" w:eastAsia="zh-CN" w:bidi="ar"/>
              </w:rPr>
            </w:pPr>
            <w:r>
              <w:rPr>
                <w:rFonts w:hint="eastAsia" w:ascii="方正仿宋简体" w:hAnsi="方正仿宋简体" w:eastAsia="方正仿宋简体" w:cs="方正仿宋简体"/>
                <w:spacing w:val="-11"/>
                <w:kern w:val="0"/>
                <w:sz w:val="18"/>
                <w:szCs w:val="18"/>
                <w:shd w:val="clear" w:color="auto" w:fill="auto"/>
                <w:lang w:val="en-US" w:eastAsia="zh-CN" w:bidi="ar"/>
              </w:rPr>
              <w:t>17.年检中隐瞒真实情况，弄虚作假的；</w:t>
            </w:r>
          </w:p>
          <w:p w14:paraId="4A8D3EA1">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eastAsia" w:ascii="方正仿宋简体" w:hAnsi="方正仿宋简体" w:eastAsia="方正仿宋简体" w:cs="方正仿宋简体"/>
                <w:spacing w:val="-11"/>
                <w:kern w:val="0"/>
                <w:sz w:val="18"/>
                <w:szCs w:val="18"/>
                <w:shd w:val="clear" w:color="auto" w:fill="auto"/>
                <w:lang w:val="en-US" w:eastAsia="zh-CN" w:bidi="ar"/>
              </w:rPr>
            </w:pPr>
            <w:r>
              <w:rPr>
                <w:rFonts w:hint="eastAsia" w:ascii="方正仿宋简体" w:hAnsi="方正仿宋简体" w:eastAsia="方正仿宋简体" w:cs="方正仿宋简体"/>
                <w:spacing w:val="-11"/>
                <w:kern w:val="0"/>
                <w:sz w:val="18"/>
                <w:szCs w:val="18"/>
                <w:shd w:val="clear" w:color="auto" w:fill="auto"/>
                <w:lang w:val="en-US" w:eastAsia="zh-CN" w:bidi="ar"/>
              </w:rPr>
              <w:t>18.未按时报送符合要求的年检材料，或者未按照登记管理机关要求对问题进行整改的；</w:t>
            </w:r>
          </w:p>
          <w:p w14:paraId="1BCADE52">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eastAsia" w:ascii="方正仿宋简体" w:hAnsi="方正仿宋简体" w:eastAsia="方正仿宋简体" w:cs="方正仿宋简体"/>
                <w:spacing w:val="-11"/>
                <w:kern w:val="0"/>
                <w:sz w:val="18"/>
                <w:szCs w:val="18"/>
                <w:shd w:val="clear" w:color="auto" w:fill="auto"/>
                <w:lang w:val="en-US" w:eastAsia="zh-CN" w:bidi="ar"/>
              </w:rPr>
            </w:pPr>
            <w:r>
              <w:rPr>
                <w:rFonts w:hint="eastAsia" w:ascii="方正仿宋简体" w:hAnsi="方正仿宋简体" w:eastAsia="方正仿宋简体" w:cs="方正仿宋简体"/>
                <w:spacing w:val="-11"/>
                <w:kern w:val="0"/>
                <w:sz w:val="18"/>
                <w:szCs w:val="18"/>
                <w:shd w:val="clear" w:color="auto" w:fill="auto"/>
                <w:lang w:val="en-US" w:eastAsia="zh-CN" w:bidi="ar"/>
              </w:rPr>
              <w:t>19.负责人未经登记管理机关批准超龄、超届任职的，或者未按照规定办理负责人备案的；</w:t>
            </w:r>
          </w:p>
          <w:p w14:paraId="55B5A2E2">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eastAsia" w:ascii="方正仿宋简体" w:hAnsi="方正仿宋简体" w:eastAsia="方正仿宋简体" w:cs="方正仿宋简体"/>
                <w:spacing w:val="-11"/>
                <w:kern w:val="0"/>
                <w:sz w:val="18"/>
                <w:szCs w:val="18"/>
                <w:shd w:val="clear" w:color="auto" w:fill="auto"/>
                <w:lang w:val="en-US" w:eastAsia="zh-CN" w:bidi="ar"/>
              </w:rPr>
            </w:pPr>
            <w:r>
              <w:rPr>
                <w:rFonts w:hint="eastAsia" w:ascii="方正仿宋简体" w:hAnsi="方正仿宋简体" w:eastAsia="方正仿宋简体" w:cs="方正仿宋简体"/>
                <w:spacing w:val="-11"/>
                <w:kern w:val="0"/>
                <w:sz w:val="18"/>
                <w:szCs w:val="18"/>
                <w:shd w:val="clear" w:color="auto" w:fill="auto"/>
                <w:lang w:val="en-US" w:eastAsia="zh-CN" w:bidi="ar"/>
              </w:rPr>
              <w:t>20.其他违反国家法律法规政策规定和民办非企业单位章程行为的。</w:t>
            </w:r>
          </w:p>
          <w:p w14:paraId="43E42496">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eastAsia" w:ascii="方正仿宋简体" w:hAnsi="方正仿宋简体" w:eastAsia="方正仿宋简体" w:cs="方正仿宋简体"/>
                <w:spacing w:val="-11"/>
                <w:kern w:val="0"/>
                <w:sz w:val="18"/>
                <w:szCs w:val="18"/>
                <w:shd w:val="clear" w:color="auto" w:fill="auto"/>
                <w:lang w:val="en-US" w:eastAsia="zh-CN" w:bidi="ar"/>
              </w:rPr>
            </w:pPr>
          </w:p>
          <w:p w14:paraId="7EA20AA3">
            <w:pPr>
              <w:pStyle w:val="2"/>
              <w:rPr>
                <w:rFonts w:hint="eastAsia" w:ascii="方正仿宋简体" w:hAnsi="方正仿宋简体" w:eastAsia="方正仿宋简体" w:cs="方正仿宋简体"/>
                <w:spacing w:val="-11"/>
                <w:kern w:val="0"/>
                <w:sz w:val="18"/>
                <w:szCs w:val="18"/>
                <w:shd w:val="clear" w:color="auto" w:fill="auto"/>
                <w:lang w:val="en-US" w:eastAsia="zh-CN" w:bidi="ar"/>
              </w:rPr>
            </w:pPr>
          </w:p>
          <w:p w14:paraId="61CDC269">
            <w:pPr>
              <w:rPr>
                <w:rFonts w:hint="eastAsia" w:ascii="方正仿宋简体" w:hAnsi="方正仿宋简体" w:eastAsia="方正仿宋简体" w:cs="方正仿宋简体"/>
                <w:spacing w:val="-11"/>
                <w:kern w:val="0"/>
                <w:sz w:val="18"/>
                <w:szCs w:val="18"/>
                <w:shd w:val="clear" w:color="auto" w:fill="auto"/>
                <w:lang w:val="en-US" w:eastAsia="zh-CN" w:bidi="ar"/>
              </w:rPr>
            </w:pPr>
          </w:p>
          <w:p w14:paraId="0142D5AC">
            <w:pPr>
              <w:pStyle w:val="2"/>
              <w:rPr>
                <w:rFonts w:hint="eastAsia" w:ascii="方正仿宋简体" w:hAnsi="方正仿宋简体" w:eastAsia="方正仿宋简体" w:cs="方正仿宋简体"/>
                <w:spacing w:val="-11"/>
                <w:kern w:val="0"/>
                <w:sz w:val="18"/>
                <w:szCs w:val="18"/>
                <w:shd w:val="clear" w:color="auto" w:fill="auto"/>
                <w:lang w:val="en-US" w:eastAsia="zh-CN" w:bidi="ar"/>
              </w:rPr>
            </w:pPr>
          </w:p>
          <w:p w14:paraId="483B44F2">
            <w:pPr>
              <w:rPr>
                <w:rFonts w:hint="eastAsia"/>
                <w:sz w:val="18"/>
                <w:szCs w:val="18"/>
                <w:lang w:val="en-US" w:eastAsia="zh-CN"/>
              </w:rPr>
            </w:pPr>
          </w:p>
          <w:p w14:paraId="717C500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left"/>
              <w:textAlignment w:val="auto"/>
              <w:rPr>
                <w:rFonts w:hint="eastAsia" w:ascii="方正仿宋简体" w:hAnsi="方正仿宋简体" w:eastAsia="方正仿宋简体" w:cs="方正仿宋简体"/>
                <w:spacing w:val="-11"/>
                <w:kern w:val="0"/>
                <w:sz w:val="18"/>
                <w:szCs w:val="18"/>
                <w:shd w:val="clear" w:color="auto" w:fill="auto"/>
                <w:lang w:val="en-US" w:eastAsia="zh-CN" w:bidi="ar"/>
              </w:rPr>
            </w:pPr>
            <w:r>
              <w:rPr>
                <w:rFonts w:hint="eastAsia" w:ascii="方正仿宋简体" w:hAnsi="方正仿宋简体" w:eastAsia="方正仿宋简体" w:cs="方正仿宋简体"/>
                <w:spacing w:val="-11"/>
                <w:kern w:val="0"/>
                <w:sz w:val="18"/>
                <w:szCs w:val="18"/>
                <w:shd w:val="clear" w:color="auto" w:fill="auto"/>
                <w:lang w:val="en-US" w:eastAsia="zh-CN" w:bidi="ar"/>
              </w:rPr>
              <w:t>15.侵占、私分、挪用民办非企业单位的资产或者所接受的捐赠、资助的；</w:t>
            </w:r>
          </w:p>
          <w:p w14:paraId="07877AA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left"/>
              <w:textAlignment w:val="auto"/>
              <w:rPr>
                <w:rFonts w:hint="eastAsia" w:ascii="方正仿宋简体" w:hAnsi="方正仿宋简体" w:eastAsia="方正仿宋简体" w:cs="方正仿宋简体"/>
                <w:spacing w:val="-11"/>
                <w:kern w:val="0"/>
                <w:sz w:val="18"/>
                <w:szCs w:val="18"/>
                <w:shd w:val="clear" w:color="auto" w:fill="auto"/>
                <w:lang w:val="en-US" w:eastAsia="zh-CN" w:bidi="ar"/>
              </w:rPr>
            </w:pPr>
            <w:r>
              <w:rPr>
                <w:rFonts w:hint="eastAsia" w:ascii="方正仿宋简体" w:hAnsi="方正仿宋简体" w:eastAsia="方正仿宋简体" w:cs="方正仿宋简体"/>
                <w:spacing w:val="-11"/>
                <w:kern w:val="0"/>
                <w:sz w:val="18"/>
                <w:szCs w:val="18"/>
                <w:shd w:val="clear" w:color="auto" w:fill="auto"/>
                <w:lang w:val="en-US" w:eastAsia="zh-CN" w:bidi="ar"/>
              </w:rPr>
              <w:t>16.违反国家有关规定收取费用、筹集资金或者接受使用捐赠、资助的；</w:t>
            </w:r>
          </w:p>
          <w:p w14:paraId="2217635A">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left"/>
              <w:textAlignment w:val="auto"/>
              <w:rPr>
                <w:rFonts w:hint="eastAsia" w:ascii="方正仿宋简体" w:hAnsi="方正仿宋简体" w:eastAsia="方正仿宋简体" w:cs="方正仿宋简体"/>
                <w:spacing w:val="-11"/>
                <w:kern w:val="0"/>
                <w:sz w:val="18"/>
                <w:szCs w:val="18"/>
                <w:shd w:val="clear" w:color="auto" w:fill="auto"/>
                <w:lang w:val="en-US" w:eastAsia="zh-CN" w:bidi="ar"/>
              </w:rPr>
            </w:pPr>
            <w:r>
              <w:rPr>
                <w:rFonts w:hint="eastAsia" w:ascii="方正仿宋简体" w:hAnsi="方正仿宋简体" w:eastAsia="方正仿宋简体" w:cs="方正仿宋简体"/>
                <w:spacing w:val="-11"/>
                <w:kern w:val="0"/>
                <w:sz w:val="18"/>
                <w:szCs w:val="18"/>
                <w:shd w:val="clear" w:color="auto" w:fill="auto"/>
                <w:lang w:val="en-US" w:eastAsia="zh-CN" w:bidi="ar"/>
              </w:rPr>
              <w:t>17.年检中隐瞒真实情况，弄虚作假的；</w:t>
            </w:r>
          </w:p>
          <w:p w14:paraId="02DF786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left"/>
              <w:textAlignment w:val="auto"/>
              <w:rPr>
                <w:rFonts w:hint="eastAsia" w:ascii="方正仿宋简体" w:hAnsi="方正仿宋简体" w:eastAsia="方正仿宋简体" w:cs="方正仿宋简体"/>
                <w:spacing w:val="-11"/>
                <w:kern w:val="0"/>
                <w:sz w:val="18"/>
                <w:szCs w:val="18"/>
                <w:shd w:val="clear" w:color="auto" w:fill="auto"/>
                <w:lang w:val="en-US" w:eastAsia="zh-CN" w:bidi="ar"/>
              </w:rPr>
            </w:pPr>
            <w:r>
              <w:rPr>
                <w:rFonts w:hint="eastAsia" w:ascii="方正仿宋简体" w:hAnsi="方正仿宋简体" w:eastAsia="方正仿宋简体" w:cs="方正仿宋简体"/>
                <w:spacing w:val="-11"/>
                <w:kern w:val="0"/>
                <w:sz w:val="18"/>
                <w:szCs w:val="18"/>
                <w:shd w:val="clear" w:color="auto" w:fill="auto"/>
                <w:lang w:val="en-US" w:eastAsia="zh-CN" w:bidi="ar"/>
              </w:rPr>
              <w:t>18.未按时报送符合要求的年检材料，或者未按照登记管理机关要求对问题进行整改的；</w:t>
            </w:r>
          </w:p>
          <w:p w14:paraId="3AE5F42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left"/>
              <w:textAlignment w:val="auto"/>
              <w:rPr>
                <w:rFonts w:hint="eastAsia" w:ascii="方正仿宋简体" w:hAnsi="方正仿宋简体" w:eastAsia="方正仿宋简体" w:cs="方正仿宋简体"/>
                <w:spacing w:val="-11"/>
                <w:kern w:val="0"/>
                <w:sz w:val="18"/>
                <w:szCs w:val="18"/>
                <w:shd w:val="clear" w:color="auto" w:fill="auto"/>
                <w:lang w:val="en-US" w:eastAsia="zh-CN" w:bidi="ar"/>
              </w:rPr>
            </w:pPr>
            <w:r>
              <w:rPr>
                <w:rFonts w:hint="eastAsia" w:ascii="方正仿宋简体" w:hAnsi="方正仿宋简体" w:eastAsia="方正仿宋简体" w:cs="方正仿宋简体"/>
                <w:spacing w:val="-11"/>
                <w:kern w:val="0"/>
                <w:sz w:val="18"/>
                <w:szCs w:val="18"/>
                <w:shd w:val="clear" w:color="auto" w:fill="auto"/>
                <w:lang w:val="en-US" w:eastAsia="zh-CN" w:bidi="ar"/>
              </w:rPr>
              <w:t>19.负责人未经登记管理机关批准超龄、超届任职的，或者未按照规定办理负责人备案的；</w:t>
            </w:r>
          </w:p>
          <w:p w14:paraId="59B6463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left"/>
              <w:textAlignment w:val="auto"/>
              <w:rPr>
                <w:rFonts w:hint="eastAsia" w:ascii="方正仿宋简体" w:hAnsi="方正仿宋简体" w:eastAsia="方正仿宋简体" w:cs="方正仿宋简体"/>
                <w:spacing w:val="-11"/>
                <w:kern w:val="0"/>
                <w:sz w:val="18"/>
                <w:szCs w:val="18"/>
                <w:shd w:val="clear" w:color="auto" w:fill="auto"/>
                <w:lang w:val="en-US" w:eastAsia="zh-CN" w:bidi="ar"/>
              </w:rPr>
            </w:pPr>
            <w:r>
              <w:rPr>
                <w:rFonts w:hint="eastAsia" w:ascii="方正仿宋简体" w:hAnsi="方正仿宋简体" w:eastAsia="方正仿宋简体" w:cs="方正仿宋简体"/>
                <w:spacing w:val="-11"/>
                <w:kern w:val="0"/>
                <w:sz w:val="18"/>
                <w:szCs w:val="18"/>
                <w:shd w:val="clear" w:color="auto" w:fill="auto"/>
                <w:lang w:val="en-US" w:eastAsia="zh-CN" w:bidi="ar"/>
              </w:rPr>
              <w:t>20.其他违反国家法律法规政策规定和民办非企业单位章程行为的。</w:t>
            </w:r>
          </w:p>
          <w:p w14:paraId="709C9CAB">
            <w:pPr>
              <w:pStyle w:val="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200" w:lineRule="exact"/>
              <w:ind w:left="0" w:leftChars="0" w:right="0" w:rightChars="0" w:firstLine="0" w:firstLineChars="0"/>
              <w:jc w:val="center"/>
              <w:textAlignment w:val="auto"/>
              <w:rPr>
                <w:rFonts w:hint="eastAsia" w:ascii="方正仿宋简体" w:hAnsi="方正仿宋简体" w:eastAsia="方正仿宋简体" w:cs="方正仿宋简体"/>
                <w:sz w:val="18"/>
                <w:szCs w:val="18"/>
                <w:lang w:eastAsia="zh-CN"/>
              </w:rPr>
            </w:pPr>
          </w:p>
        </w:tc>
        <w:tc>
          <w:tcPr>
            <w:tcW w:w="5566" w:type="dxa"/>
            <w:tcBorders>
              <w:top w:val="single" w:color="auto" w:sz="4" w:space="0"/>
              <w:left w:val="single" w:color="auto" w:sz="4" w:space="0"/>
              <w:bottom w:val="single" w:color="auto" w:sz="4" w:space="0"/>
              <w:right w:val="single" w:color="auto" w:sz="4" w:space="0"/>
            </w:tcBorders>
            <w:shd w:val="clear" w:color="auto" w:fill="auto"/>
            <w:vAlign w:val="center"/>
          </w:tcPr>
          <w:p w14:paraId="4F96D883">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00" w:lineRule="exact"/>
              <w:ind w:right="0"/>
              <w:jc w:val="center"/>
              <w:textAlignment w:val="auto"/>
              <w:rPr>
                <w:rFonts w:hint="eastAsia" w:ascii="方正仿宋简体" w:hAnsi="方正仿宋简体" w:eastAsia="方正仿宋简体" w:cs="方正仿宋简体"/>
                <w:sz w:val="18"/>
                <w:szCs w:val="18"/>
              </w:rPr>
            </w:pPr>
            <w:r>
              <w:rPr>
                <w:rStyle w:val="6"/>
                <w:rFonts w:hint="eastAsia" w:ascii="方正仿宋简体" w:hAnsi="方正仿宋简体" w:eastAsia="方正仿宋简体" w:cs="方正仿宋简体"/>
                <w:b w:val="0"/>
                <w:bCs w:val="0"/>
                <w:i w:val="0"/>
                <w:iCs w:val="0"/>
                <w:smallCaps w:val="0"/>
                <w:strike w:val="0"/>
                <w:sz w:val="18"/>
                <w:szCs w:val="18"/>
              </w:rPr>
              <w:t>【法规】《民办非企业单位登记管理暂行条例》(1998 年 10 月 25 日中华人民共和国国务院令第 251 号) 第二十三条：民办非企业单位应当于每年 3 月 31 日前向业务主管单位报送上一年度的工作报告，经业务主管单位初审同意后，于 5 月 31 日前报送登记管理机关，接受年度检查。工作报告内容包括：本民办非企业单位遵守法律法规和国家政策的情况、依照本条例履行登记手续的情况。对于依照本条例第十二条第二款的规定发给登记证书的民办非企业单位，登记管理机关对其应当简化年度检查的内容。</w:t>
            </w:r>
          </w:p>
        </w:tc>
      </w:tr>
      <w:tr w14:paraId="11E8F0F9">
        <w:tblPrEx>
          <w:tblCellMar>
            <w:top w:w="0" w:type="dxa"/>
            <w:left w:w="10" w:type="dxa"/>
            <w:bottom w:w="0" w:type="dxa"/>
            <w:right w:w="10" w:type="dxa"/>
          </w:tblCellMar>
        </w:tblPrEx>
        <w:trPr>
          <w:trHeight w:val="3682" w:hRule="exact"/>
          <w:jc w:val="center"/>
        </w:trPr>
        <w:tc>
          <w:tcPr>
            <w:tcW w:w="494" w:type="dxa"/>
            <w:tcBorders>
              <w:top w:val="single" w:color="auto" w:sz="4" w:space="0"/>
              <w:left w:val="single" w:color="auto" w:sz="4" w:space="0"/>
              <w:bottom w:val="single" w:color="auto" w:sz="4" w:space="0"/>
            </w:tcBorders>
            <w:shd w:val="clear" w:color="auto" w:fill="auto"/>
            <w:vAlign w:val="center"/>
          </w:tcPr>
          <w:p w14:paraId="58063C24">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00" w:lineRule="exact"/>
              <w:ind w:left="0" w:right="0" w:firstLine="0"/>
              <w:jc w:val="center"/>
              <w:textAlignment w:val="auto"/>
              <w:rPr>
                <w:rFonts w:hint="eastAsia" w:ascii="方正仿宋简体" w:hAnsi="方正仿宋简体" w:eastAsia="方正仿宋简体" w:cs="方正仿宋简体"/>
                <w:sz w:val="18"/>
                <w:szCs w:val="18"/>
              </w:rPr>
            </w:pPr>
            <w:r>
              <w:rPr>
                <w:rStyle w:val="6"/>
                <w:rFonts w:hint="eastAsia" w:ascii="方正仿宋简体" w:hAnsi="方正仿宋简体" w:eastAsia="方正仿宋简体" w:cs="方正仿宋简体"/>
                <w:b w:val="0"/>
                <w:bCs w:val="0"/>
                <w:i w:val="0"/>
                <w:iCs w:val="0"/>
                <w:smallCaps w:val="0"/>
                <w:strike w:val="0"/>
                <w:sz w:val="18"/>
                <w:szCs w:val="18"/>
              </w:rPr>
              <w:t>3</w:t>
            </w:r>
          </w:p>
        </w:tc>
        <w:tc>
          <w:tcPr>
            <w:tcW w:w="1732" w:type="dxa"/>
            <w:tcBorders>
              <w:top w:val="single" w:color="auto" w:sz="4" w:space="0"/>
              <w:left w:val="single" w:color="auto" w:sz="4" w:space="0"/>
              <w:bottom w:val="single" w:color="auto" w:sz="4" w:space="0"/>
            </w:tcBorders>
            <w:shd w:val="clear" w:color="auto" w:fill="auto"/>
            <w:vAlign w:val="center"/>
          </w:tcPr>
          <w:p w14:paraId="07E78495">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00" w:lineRule="exact"/>
              <w:ind w:left="0" w:right="0" w:firstLine="0"/>
              <w:jc w:val="center"/>
              <w:textAlignment w:val="auto"/>
              <w:rPr>
                <w:rFonts w:hint="eastAsia" w:ascii="方正仿宋简体" w:hAnsi="方正仿宋简体" w:eastAsia="方正仿宋简体" w:cs="方正仿宋简体"/>
                <w:sz w:val="18"/>
                <w:szCs w:val="18"/>
              </w:rPr>
            </w:pPr>
            <w:r>
              <w:rPr>
                <w:rStyle w:val="6"/>
                <w:rFonts w:hint="eastAsia" w:ascii="方正仿宋简体" w:hAnsi="方正仿宋简体" w:eastAsia="方正仿宋简体" w:cs="方正仿宋简体"/>
                <w:b w:val="0"/>
                <w:bCs w:val="0"/>
                <w:i w:val="0"/>
                <w:iCs w:val="0"/>
                <w:smallCaps w:val="0"/>
                <w:strike w:val="0"/>
                <w:sz w:val="18"/>
                <w:szCs w:val="18"/>
              </w:rPr>
              <w:t>对社全组织依法开展活动情况的抽查</w:t>
            </w:r>
          </w:p>
        </w:tc>
        <w:tc>
          <w:tcPr>
            <w:tcW w:w="5350" w:type="dxa"/>
            <w:tcBorders>
              <w:top w:val="single" w:color="auto" w:sz="4" w:space="0"/>
              <w:left w:val="single" w:color="auto" w:sz="4" w:space="0"/>
              <w:bottom w:val="single" w:color="auto" w:sz="4" w:space="0"/>
            </w:tcBorders>
            <w:shd w:val="clear" w:color="auto" w:fill="auto"/>
            <w:vAlign w:val="center"/>
          </w:tcPr>
          <w:p w14:paraId="3074D7D2">
            <w:pPr>
              <w:pStyle w:val="7"/>
              <w:keepNext w:val="0"/>
              <w:keepLines w:val="0"/>
              <w:pageBreakBefore w:val="0"/>
              <w:widowControl w:val="0"/>
              <w:numPr>
                <w:ilvl w:val="0"/>
                <w:numId w:val="1"/>
              </w:numPr>
              <w:shd w:val="clear" w:color="auto" w:fill="auto"/>
              <w:tabs>
                <w:tab w:val="left" w:pos="77"/>
              </w:tabs>
              <w:kinsoku/>
              <w:wordWrap/>
              <w:overflowPunct/>
              <w:topLinePunct w:val="0"/>
              <w:autoSpaceDE/>
              <w:autoSpaceDN/>
              <w:bidi w:val="0"/>
              <w:adjustRightInd/>
              <w:snapToGrid/>
              <w:spacing w:before="0" w:after="0" w:line="200" w:lineRule="exact"/>
              <w:ind w:left="0" w:leftChars="0" w:right="0" w:rightChars="0" w:firstLine="0" w:firstLineChars="0"/>
              <w:jc w:val="center"/>
              <w:textAlignment w:val="auto"/>
              <w:rPr>
                <w:rStyle w:val="6"/>
                <w:rFonts w:hint="eastAsia" w:ascii="方正仿宋简体" w:hAnsi="方正仿宋简体" w:eastAsia="方正仿宋简体" w:cs="方正仿宋简体"/>
                <w:b w:val="0"/>
                <w:bCs w:val="0"/>
                <w:i w:val="0"/>
                <w:iCs w:val="0"/>
                <w:smallCaps w:val="0"/>
                <w:strike w:val="0"/>
                <w:sz w:val="18"/>
                <w:szCs w:val="18"/>
                <w:lang w:val="ja-JP" w:eastAsia="zh-CN" w:bidi="ja-JP"/>
              </w:rPr>
            </w:pPr>
            <w:r>
              <w:rPr>
                <w:rStyle w:val="6"/>
                <w:rFonts w:hint="eastAsia" w:ascii="方正仿宋简体" w:hAnsi="方正仿宋简体" w:eastAsia="方正仿宋简体" w:cs="方正仿宋简体"/>
                <w:b w:val="0"/>
                <w:bCs w:val="0"/>
                <w:i w:val="0"/>
                <w:iCs w:val="0"/>
                <w:smallCaps w:val="0"/>
                <w:strike w:val="0"/>
                <w:sz w:val="18"/>
                <w:szCs w:val="18"/>
                <w:lang w:val="ja-JP" w:eastAsia="ja-JP" w:bidi="ja-JP"/>
              </w:rPr>
              <w:t>内部治理：核查章程落实、按期换届及会员大会等议事机制执行情况；检查负责人任职合规性、分支 (代表) 机构设立管理是否合规，同时核查党建内容是否纳入章程、党组织参与重大决策等党建工作落实情况</w:t>
            </w:r>
            <w:r>
              <w:rPr>
                <w:rStyle w:val="6"/>
                <w:rFonts w:hint="eastAsia" w:ascii="方正仿宋简体" w:hAnsi="方正仿宋简体" w:eastAsia="方正仿宋简体" w:cs="方正仿宋简体"/>
                <w:b w:val="0"/>
                <w:bCs w:val="0"/>
                <w:i w:val="0"/>
                <w:iCs w:val="0"/>
                <w:smallCaps w:val="0"/>
                <w:strike w:val="0"/>
                <w:sz w:val="18"/>
                <w:szCs w:val="18"/>
                <w:lang w:val="ja-JP" w:eastAsia="zh-CN" w:bidi="ja-JP"/>
              </w:rPr>
              <w:t>；</w:t>
            </w:r>
          </w:p>
          <w:p w14:paraId="1F05C6A0">
            <w:pPr>
              <w:pStyle w:val="7"/>
              <w:keepNext w:val="0"/>
              <w:keepLines w:val="0"/>
              <w:pageBreakBefore w:val="0"/>
              <w:widowControl w:val="0"/>
              <w:numPr>
                <w:ilvl w:val="0"/>
                <w:numId w:val="1"/>
              </w:numPr>
              <w:shd w:val="clear" w:color="auto" w:fill="auto"/>
              <w:tabs>
                <w:tab w:val="left" w:pos="77"/>
              </w:tabs>
              <w:kinsoku/>
              <w:wordWrap/>
              <w:overflowPunct/>
              <w:topLinePunct w:val="0"/>
              <w:autoSpaceDE/>
              <w:autoSpaceDN/>
              <w:bidi w:val="0"/>
              <w:adjustRightInd/>
              <w:snapToGrid/>
              <w:spacing w:before="0" w:after="0" w:line="200" w:lineRule="exact"/>
              <w:ind w:left="0" w:leftChars="0" w:right="0" w:rightChars="0" w:firstLine="0" w:firstLineChars="0"/>
              <w:jc w:val="center"/>
              <w:textAlignment w:val="auto"/>
              <w:rPr>
                <w:rStyle w:val="6"/>
                <w:rFonts w:hint="eastAsia" w:ascii="方正仿宋简体" w:hAnsi="方正仿宋简体" w:eastAsia="方正仿宋简体" w:cs="方正仿宋简体"/>
                <w:b w:val="0"/>
                <w:bCs w:val="0"/>
                <w:i w:val="0"/>
                <w:iCs w:val="0"/>
                <w:smallCaps w:val="0"/>
                <w:strike w:val="0"/>
                <w:sz w:val="18"/>
                <w:szCs w:val="18"/>
                <w:lang w:val="ja-JP" w:eastAsia="zh-CN" w:bidi="ja-JP"/>
              </w:rPr>
            </w:pPr>
            <w:r>
              <w:rPr>
                <w:rStyle w:val="6"/>
                <w:rFonts w:hint="eastAsia" w:ascii="方正仿宋简体" w:hAnsi="方正仿宋简体" w:eastAsia="方正仿宋简体" w:cs="方正仿宋简体"/>
                <w:b w:val="0"/>
                <w:bCs w:val="0"/>
                <w:i w:val="0"/>
                <w:iCs w:val="0"/>
                <w:smallCaps w:val="0"/>
                <w:strike w:val="0"/>
                <w:sz w:val="18"/>
                <w:szCs w:val="18"/>
                <w:lang w:val="ja-JP" w:eastAsia="ja-JP" w:bidi="ja-JP"/>
              </w:rPr>
              <w:t>业务活动：查看是否在章程规定的宗旨和业务范围内开展活动，讲座、评比达标表彰等重点活动是否按程序报批；检查有无强制收费、违规收费等情况，慈善类社会组织还会核查公益活动的合规性与成效</w:t>
            </w:r>
            <w:r>
              <w:rPr>
                <w:rStyle w:val="6"/>
                <w:rFonts w:hint="eastAsia" w:ascii="方正仿宋简体" w:hAnsi="方正仿宋简体" w:eastAsia="方正仿宋简体" w:cs="方正仿宋简体"/>
                <w:b w:val="0"/>
                <w:bCs w:val="0"/>
                <w:i w:val="0"/>
                <w:iCs w:val="0"/>
                <w:smallCaps w:val="0"/>
                <w:strike w:val="0"/>
                <w:sz w:val="18"/>
                <w:szCs w:val="18"/>
                <w:lang w:val="ja-JP" w:eastAsia="zh-CN" w:bidi="ja-JP"/>
              </w:rPr>
              <w:t>；</w:t>
            </w:r>
          </w:p>
          <w:p w14:paraId="1C0C988B">
            <w:pPr>
              <w:pStyle w:val="7"/>
              <w:keepNext w:val="0"/>
              <w:keepLines w:val="0"/>
              <w:pageBreakBefore w:val="0"/>
              <w:widowControl w:val="0"/>
              <w:numPr>
                <w:ilvl w:val="0"/>
                <w:numId w:val="1"/>
              </w:numPr>
              <w:shd w:val="clear" w:color="auto" w:fill="auto"/>
              <w:tabs>
                <w:tab w:val="left" w:pos="77"/>
              </w:tabs>
              <w:kinsoku/>
              <w:wordWrap/>
              <w:overflowPunct/>
              <w:topLinePunct w:val="0"/>
              <w:autoSpaceDE/>
              <w:autoSpaceDN/>
              <w:bidi w:val="0"/>
              <w:adjustRightInd/>
              <w:snapToGrid/>
              <w:spacing w:before="0" w:after="0" w:line="200" w:lineRule="exact"/>
              <w:ind w:left="0" w:leftChars="0" w:right="0" w:rightChars="0" w:firstLine="0" w:firstLineChars="0"/>
              <w:jc w:val="center"/>
              <w:textAlignment w:val="auto"/>
              <w:rPr>
                <w:rStyle w:val="6"/>
                <w:rFonts w:hint="eastAsia" w:ascii="方正仿宋简体" w:hAnsi="方正仿宋简体" w:eastAsia="方正仿宋简体" w:cs="方正仿宋简体"/>
                <w:b w:val="0"/>
                <w:bCs w:val="0"/>
                <w:i w:val="0"/>
                <w:iCs w:val="0"/>
                <w:smallCaps w:val="0"/>
                <w:strike w:val="0"/>
                <w:sz w:val="18"/>
                <w:szCs w:val="18"/>
                <w:lang w:val="ja-JP" w:eastAsia="zh-CN" w:bidi="ja-JP"/>
              </w:rPr>
            </w:pPr>
            <w:r>
              <w:rPr>
                <w:rStyle w:val="6"/>
                <w:rFonts w:hint="eastAsia" w:ascii="方正仿宋简体" w:hAnsi="方正仿宋简体" w:eastAsia="方正仿宋简体" w:cs="方正仿宋简体"/>
                <w:b w:val="0"/>
                <w:bCs w:val="0"/>
                <w:i w:val="0"/>
                <w:iCs w:val="0"/>
                <w:smallCaps w:val="0"/>
                <w:strike w:val="0"/>
                <w:sz w:val="18"/>
                <w:szCs w:val="18"/>
                <w:lang w:val="ja-JP" w:eastAsia="ja-JP" w:bidi="ja-JP"/>
              </w:rPr>
              <w:t>财务管理：检查财务机构设置和财务制度建立情况，资金来源、账户管理、票据使用是否合规；核查会费收取使用、捐赠资金管理等情况，排查抽逃开办资金、私设账外资金等违规情形</w:t>
            </w:r>
            <w:r>
              <w:rPr>
                <w:rStyle w:val="6"/>
                <w:rFonts w:hint="eastAsia" w:ascii="方正仿宋简体" w:hAnsi="方正仿宋简体" w:eastAsia="方正仿宋简体" w:cs="方正仿宋简体"/>
                <w:b w:val="0"/>
                <w:bCs w:val="0"/>
                <w:i w:val="0"/>
                <w:iCs w:val="0"/>
                <w:smallCaps w:val="0"/>
                <w:strike w:val="0"/>
                <w:sz w:val="18"/>
                <w:szCs w:val="18"/>
                <w:lang w:val="ja-JP" w:eastAsia="zh-CN" w:bidi="ja-JP"/>
              </w:rPr>
              <w:t>；</w:t>
            </w:r>
          </w:p>
          <w:p w14:paraId="6457FC8C">
            <w:pPr>
              <w:pStyle w:val="7"/>
              <w:keepNext w:val="0"/>
              <w:keepLines w:val="0"/>
              <w:pageBreakBefore w:val="0"/>
              <w:widowControl w:val="0"/>
              <w:numPr>
                <w:ilvl w:val="0"/>
                <w:numId w:val="0"/>
              </w:numPr>
              <w:shd w:val="clear" w:color="auto" w:fill="auto"/>
              <w:tabs>
                <w:tab w:val="left" w:pos="77"/>
              </w:tabs>
              <w:kinsoku/>
              <w:wordWrap/>
              <w:overflowPunct/>
              <w:topLinePunct w:val="0"/>
              <w:autoSpaceDE/>
              <w:autoSpaceDN/>
              <w:bidi w:val="0"/>
              <w:adjustRightInd/>
              <w:snapToGrid/>
              <w:spacing w:before="0" w:after="0" w:line="200" w:lineRule="exact"/>
              <w:ind w:leftChars="0" w:right="0" w:rightChars="0"/>
              <w:jc w:val="center"/>
              <w:textAlignment w:val="auto"/>
              <w:rPr>
                <w:rFonts w:hint="eastAsia" w:ascii="方正仿宋简体" w:hAnsi="方正仿宋简体" w:eastAsia="方正仿宋简体" w:cs="方正仿宋简体"/>
                <w:sz w:val="18"/>
                <w:szCs w:val="18"/>
                <w:lang w:eastAsia="zh-CN"/>
              </w:rPr>
            </w:pPr>
            <w:r>
              <w:rPr>
                <w:rStyle w:val="6"/>
                <w:rFonts w:hint="eastAsia" w:ascii="方正仿宋简体" w:hAnsi="方正仿宋简体" w:eastAsia="方正仿宋简体" w:cs="方正仿宋简体"/>
                <w:b w:val="0"/>
                <w:bCs w:val="0"/>
                <w:i w:val="0"/>
                <w:iCs w:val="0"/>
                <w:smallCaps w:val="0"/>
                <w:strike w:val="0"/>
                <w:sz w:val="18"/>
                <w:szCs w:val="18"/>
                <w:lang w:val="ja-JP" w:eastAsia="ja-JP" w:bidi="ja-JP"/>
              </w:rPr>
              <w:t>4、信息与合规情况：核实年度报告报送是否及时真实、相关变更是否按规定办理，同时核查是否遵守社会组织登记管理相关法律法规，有无弄虚作假等违规行为</w:t>
            </w:r>
            <w:r>
              <w:rPr>
                <w:rStyle w:val="6"/>
                <w:rFonts w:hint="eastAsia" w:ascii="方正仿宋简体" w:hAnsi="方正仿宋简体" w:eastAsia="方正仿宋简体" w:cs="方正仿宋简体"/>
                <w:b w:val="0"/>
                <w:bCs w:val="0"/>
                <w:i w:val="0"/>
                <w:iCs w:val="0"/>
                <w:smallCaps w:val="0"/>
                <w:strike w:val="0"/>
                <w:sz w:val="18"/>
                <w:szCs w:val="18"/>
                <w:lang w:val="ja-JP" w:eastAsia="zh-CN" w:bidi="ja-JP"/>
              </w:rPr>
              <w:t>。</w:t>
            </w:r>
          </w:p>
        </w:tc>
        <w:tc>
          <w:tcPr>
            <w:tcW w:w="5566" w:type="dxa"/>
            <w:tcBorders>
              <w:top w:val="single" w:color="auto" w:sz="4" w:space="0"/>
              <w:left w:val="single" w:color="auto" w:sz="4" w:space="0"/>
              <w:bottom w:val="single" w:color="auto" w:sz="4" w:space="0"/>
              <w:right w:val="single" w:color="auto" w:sz="4" w:space="0"/>
            </w:tcBorders>
            <w:shd w:val="clear" w:color="auto" w:fill="auto"/>
            <w:vAlign w:val="center"/>
          </w:tcPr>
          <w:p w14:paraId="398BBC2A">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00" w:lineRule="exact"/>
              <w:ind w:right="0"/>
              <w:jc w:val="center"/>
              <w:textAlignment w:val="auto"/>
              <w:rPr>
                <w:rFonts w:hint="eastAsia" w:ascii="方正仿宋简体" w:hAnsi="方正仿宋简体" w:eastAsia="方正仿宋简体" w:cs="方正仿宋简体"/>
                <w:sz w:val="18"/>
                <w:szCs w:val="18"/>
              </w:rPr>
            </w:pPr>
            <w:r>
              <w:rPr>
                <w:rStyle w:val="6"/>
                <w:rFonts w:hint="eastAsia" w:ascii="方正仿宋简体" w:hAnsi="方正仿宋简体" w:eastAsia="方正仿宋简体" w:cs="方正仿宋简体"/>
                <w:b w:val="0"/>
                <w:bCs w:val="0"/>
                <w:i w:val="0"/>
                <w:iCs w:val="0"/>
                <w:smallCaps w:val="0"/>
                <w:strike w:val="0"/>
                <w:sz w:val="18"/>
                <w:szCs w:val="18"/>
              </w:rPr>
              <w:t>【法规】《社会团体登记管理条例》(中华人民共和国国务院令第 250 号，自 1998 年 10 月 25 日起实施，经 2016 年国务院令第 666 号修订) 第六条第一款：国务院民政部门和县级以上地方各级人民政府民政部门是本级人民政府的社会团体登记管理机关 (以下简称登记管理机关) 【法规】《民办非企业单位登记管理暂行条例》(1998 年 9 月 25 日国务院第 8 次常务会议通过，1998 年 9 月 25 日中华人民共和国国务院令第 251 号发布，自 1998 年 10 月 25 日起施行) 第五条第一款：国务院民政部门和县级以上地方各级人民政府民政部门是本级人民政府的民办非企业单位登记管理机关 (以下简称登记管理机关) 【文件】民发 (2017) 45 号（部长办公会议通过，自 2017 年 3 月 13 日起实施）第二条：社会组织登记管理机关 (以下简称登记管理机关) 按照法定职责，随机抽取一定比例的社会组织，对其依法开展活动的情况进行检查，适用本办法。</w:t>
            </w:r>
          </w:p>
        </w:tc>
      </w:tr>
    </w:tbl>
    <w:p w14:paraId="7C5325A9">
      <w:pPr>
        <w:widowControl w:val="0"/>
        <w:spacing w:line="1" w:lineRule="exact"/>
      </w:pPr>
      <w:bookmarkStart w:id="0" w:name="_GoBack"/>
      <w:bookmarkEnd w:id="0"/>
    </w:p>
    <w:sectPr>
      <w:footnotePr>
        <w:numFmt w:val="decimal"/>
      </w:footnotePr>
      <w:pgSz w:w="15840" w:h="12240" w:orient="landscape"/>
      <w:pgMar w:top="360" w:right="360" w:bottom="360" w:left="360" w:header="0" w:footer="3" w:gutter="0"/>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仿宋简体">
    <w:panose1 w:val="02000000000000000000"/>
    <w:charset w:val="86"/>
    <w:family w:val="auto"/>
    <w:pitch w:val="default"/>
    <w:sig w:usb0="A00002BF" w:usb1="184F6CFA" w:usb2="00000012"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p>
  </w:footnote>
  <w:footnote w:type="continuationSeparator" w:id="1">
    <w:p>
      <w:pPr>
        <w:spacing w:before="0"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EB0687"/>
    <w:multiLevelType w:val="singleLevel"/>
    <w:tmpl w:val="0FEB068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rawingGridHorizontalSpacing w:val="181"/>
  <w:drawingGridVerticalSpacing w:val="181"/>
  <w:displayHorizontalDrawingGridEvery w:val="1"/>
  <w:displayVerticalDrawingGridEvery w:val="1"/>
  <w:noPunctuationKerning w:val="1"/>
  <w:characterSpacingControl w:val="compressPunctuation"/>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
  <w:rsids>
    <w:rsidRoot w:val="00000000"/>
    <w:rsid w:val="01810421"/>
    <w:rsid w:val="05887A34"/>
    <w:rsid w:val="335F4E3A"/>
    <w:rsid w:val="370E3BAE"/>
    <w:rsid w:val="3DDD743E"/>
    <w:rsid w:val="52122ADB"/>
    <w:rsid w:val="61387F1B"/>
    <w:rsid w:val="68C836E1"/>
    <w:rsid w:val="7303027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5">
    <w:name w:val="Default Paragraph Font"/>
    <w:qForma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2"/>
    <w:qFormat/>
    <w:uiPriority w:val="0"/>
    <w:pPr>
      <w:spacing w:after="120"/>
      <w:ind w:left="420" w:leftChars="200"/>
    </w:pPr>
  </w:style>
  <w:style w:type="character" w:customStyle="1" w:styleId="6">
    <w:name w:val="Other|1_"/>
    <w:basedOn w:val="5"/>
    <w:link w:val="7"/>
    <w:qFormat/>
    <w:uiPriority w:val="0"/>
    <w:rPr>
      <w:rFonts w:ascii="宋体" w:hAnsi="宋体" w:eastAsia="宋体" w:cs="宋体"/>
      <w:sz w:val="16"/>
      <w:szCs w:val="16"/>
      <w:u w:val="none"/>
      <w:lang w:val="ko-KR" w:eastAsia="ko-KR" w:bidi="ko-KR"/>
    </w:rPr>
  </w:style>
  <w:style w:type="paragraph" w:customStyle="1" w:styleId="7">
    <w:name w:val="Other|1"/>
    <w:basedOn w:val="1"/>
    <w:link w:val="6"/>
    <w:qFormat/>
    <w:uiPriority w:val="0"/>
    <w:pPr>
      <w:widowControl w:val="0"/>
      <w:shd w:val="clear" w:color="auto" w:fill="auto"/>
      <w:spacing w:line="208" w:lineRule="exact"/>
    </w:pPr>
    <w:rPr>
      <w:rFonts w:ascii="宋体" w:hAnsi="宋体" w:eastAsia="宋体" w:cs="宋体"/>
      <w:sz w:val="16"/>
      <w:szCs w:val="16"/>
      <w:u w:val="none"/>
      <w:lang w:val="ko-KR" w:eastAsia="ko-KR" w:bidi="ko-K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TotalTime>4</TotalTime>
  <ScaleCrop>false</ScaleCrop>
  <LinksUpToDate>false</LinksUpToDate>
  <Application>WPS Office_12.8.2.20324_F1E327BC-269C-435d-A152-05C5408002CA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2026-03-10T09:39:00Z</dcterms:created>
  <dc:creator>71702</dc:creator>
  <cp:lastModifiedBy>Administrator</cp:lastModifiedBy>
  <cp:lastPrinted>2026-03-12T08:15:44Z</cp:lastPrinted>
  <dcterms:modified xsi:type="dcterms:W3CDTF">2026-03-12T08:15:53Z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2052-12.8.2.20324</vt:lpwstr>
  </property>
  <property fmtid="{D5CDD505-2E9C-101B-9397-08002B2CF9AE}" pid="3" name="ICV">
    <vt:lpwstr>F50379D07C044612B365786683F2131F_12</vt:lpwstr>
  </property>
</Properties>
</file>