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jc w:val="center"/>
        <w:rPr>
          <w:rStyle w:val="5"/>
          <w:rFonts w:hint="eastAsia" w:hAnsi="宋体" w:eastAsia="宋体" w:cs="宋体" w:asciiTheme="majorAscii"/>
          <w:b/>
          <w:bCs w:val="0"/>
          <w:kern w:val="0"/>
          <w:sz w:val="36"/>
          <w:szCs w:val="36"/>
          <w:lang w:val="en-US" w:eastAsia="zh-CN" w:bidi="ar"/>
        </w:rPr>
      </w:pPr>
      <w:r>
        <w:rPr>
          <w:rStyle w:val="5"/>
          <w:rFonts w:hint="eastAsia" w:hAnsi="宋体" w:eastAsia="宋体" w:cs="宋体" w:asciiTheme="majorAscii"/>
          <w:b/>
          <w:bCs w:val="0"/>
          <w:kern w:val="0"/>
          <w:sz w:val="36"/>
          <w:szCs w:val="36"/>
          <w:lang w:val="en-US" w:eastAsia="zh-CN" w:bidi="ar"/>
        </w:rPr>
        <w:t>伊宁市</w:t>
      </w:r>
      <w:r>
        <w:rPr>
          <w:rStyle w:val="5"/>
          <w:rFonts w:hAnsi="宋体" w:eastAsia="宋体" w:cs="宋体" w:asciiTheme="majorAscii"/>
          <w:b/>
          <w:bCs w:val="0"/>
          <w:kern w:val="0"/>
          <w:sz w:val="36"/>
          <w:szCs w:val="36"/>
          <w:lang w:val="en-US" w:eastAsia="zh-CN" w:bidi="ar"/>
        </w:rPr>
        <w:t>80周岁以上老年人基本生活</w:t>
      </w:r>
      <w:r>
        <w:rPr>
          <w:rStyle w:val="5"/>
          <w:rFonts w:hint="eastAsia" w:hAnsi="宋体" w:eastAsia="宋体" w:cs="宋体" w:asciiTheme="majorAscii"/>
          <w:b/>
          <w:bCs w:val="0"/>
          <w:kern w:val="0"/>
          <w:sz w:val="36"/>
          <w:szCs w:val="36"/>
          <w:lang w:val="en-US" w:eastAsia="zh-CN" w:bidi="ar"/>
        </w:rPr>
        <w:t>津贴</w:t>
      </w:r>
    </w:p>
    <w:p>
      <w:pPr>
        <w:keepNext w:val="0"/>
        <w:keepLines w:val="0"/>
        <w:widowControl/>
        <w:suppressLineNumbers w:val="0"/>
        <w:jc w:val="center"/>
        <w:rPr>
          <w:rFonts w:asciiTheme="majorAscii"/>
          <w:b/>
          <w:bCs w:val="0"/>
          <w:sz w:val="36"/>
          <w:szCs w:val="36"/>
          <w:lang w:val="en-US"/>
        </w:rPr>
      </w:pPr>
      <w:r>
        <w:rPr>
          <w:rStyle w:val="5"/>
          <w:rFonts w:hint="eastAsia" w:hAnsi="宋体" w:eastAsia="宋体" w:cs="宋体" w:asciiTheme="majorAscii"/>
          <w:b/>
          <w:bCs w:val="0"/>
          <w:kern w:val="0"/>
          <w:sz w:val="36"/>
          <w:szCs w:val="36"/>
          <w:lang w:val="en-US" w:eastAsia="zh-CN" w:bidi="ar"/>
        </w:rPr>
        <w:t>办理流程来了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46"/>
        <w:jc w:val="both"/>
        <w:rPr>
          <w:rFonts w:hint="eastAsia" w:ascii="微软雅黑" w:hAnsi="微软雅黑" w:eastAsia="微软雅黑" w:cs="微软雅黑"/>
          <w:i w:val="0"/>
          <w:caps w:val="0"/>
          <w:color w:val="595959"/>
          <w:spacing w:val="15"/>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Fonts w:hint="eastAsia" w:ascii="微软雅黑" w:hAnsi="微软雅黑" w:eastAsia="微软雅黑" w:cs="微软雅黑"/>
          <w:i w:val="0"/>
          <w:caps w:val="0"/>
          <w:color w:val="595959"/>
          <w:spacing w:val="15"/>
          <w:sz w:val="24"/>
          <w:szCs w:val="24"/>
          <w:shd w:val="clear" w:fill="FFFFFF"/>
          <w:lang w:val="en-US" w:eastAsia="zh-CN"/>
        </w:rPr>
        <w:t>按照新党办发【2011】31号文件精神，</w:t>
      </w:r>
      <w:r>
        <w:rPr>
          <w:rFonts w:hint="eastAsia" w:ascii="微软雅黑" w:hAnsi="微软雅黑" w:eastAsia="微软雅黑" w:cs="微软雅黑"/>
          <w:i w:val="0"/>
          <w:caps w:val="0"/>
          <w:color w:val="595959"/>
          <w:spacing w:val="15"/>
          <w:sz w:val="24"/>
          <w:szCs w:val="24"/>
          <w:shd w:val="clear" w:fill="FFFFFF"/>
        </w:rPr>
        <w:t>具有自治区行政区域内农业、非农业户籍，年龄在80周岁（含80周岁）至89周岁的老年人每人每月补贴</w:t>
      </w:r>
      <w:r>
        <w:rPr>
          <w:rFonts w:hint="eastAsia" w:ascii="微软雅黑" w:hAnsi="微软雅黑" w:eastAsia="微软雅黑" w:cs="微软雅黑"/>
          <w:i w:val="0"/>
          <w:caps w:val="0"/>
          <w:color w:val="595959"/>
          <w:spacing w:val="15"/>
          <w:sz w:val="24"/>
          <w:szCs w:val="24"/>
          <w:shd w:val="clear" w:fill="FFFFFF"/>
          <w:lang w:val="en-US" w:eastAsia="zh-CN"/>
        </w:rPr>
        <w:t>75</w:t>
      </w:r>
      <w:r>
        <w:rPr>
          <w:rFonts w:hint="eastAsia" w:ascii="微软雅黑" w:hAnsi="微软雅黑" w:eastAsia="微软雅黑" w:cs="微软雅黑"/>
          <w:i w:val="0"/>
          <w:caps w:val="0"/>
          <w:color w:val="595959"/>
          <w:spacing w:val="15"/>
          <w:sz w:val="24"/>
          <w:szCs w:val="24"/>
          <w:shd w:val="clear" w:fill="FFFFFF"/>
        </w:rPr>
        <w:t>元；90周岁（含90周岁）至99周岁的老年人每人每月补贴1</w:t>
      </w:r>
      <w:r>
        <w:rPr>
          <w:rFonts w:hint="eastAsia" w:ascii="微软雅黑" w:hAnsi="微软雅黑" w:eastAsia="微软雅黑" w:cs="微软雅黑"/>
          <w:i w:val="0"/>
          <w:caps w:val="0"/>
          <w:color w:val="595959"/>
          <w:spacing w:val="15"/>
          <w:sz w:val="24"/>
          <w:szCs w:val="24"/>
          <w:shd w:val="clear" w:fill="FFFFFF"/>
          <w:lang w:val="en-US" w:eastAsia="zh-CN"/>
        </w:rPr>
        <w:t>50</w:t>
      </w:r>
      <w:r>
        <w:rPr>
          <w:rFonts w:hint="eastAsia" w:ascii="微软雅黑" w:hAnsi="微软雅黑" w:eastAsia="微软雅黑" w:cs="微软雅黑"/>
          <w:i w:val="0"/>
          <w:caps w:val="0"/>
          <w:color w:val="595959"/>
          <w:spacing w:val="15"/>
          <w:sz w:val="24"/>
          <w:szCs w:val="24"/>
          <w:shd w:val="clear" w:fill="FFFFFF"/>
        </w:rPr>
        <w:t>元；100周岁以上（含100周岁）的老年人每人每月补助</w:t>
      </w:r>
      <w:r>
        <w:rPr>
          <w:rFonts w:hint="eastAsia" w:ascii="微软雅黑" w:hAnsi="微软雅黑" w:eastAsia="微软雅黑" w:cs="微软雅黑"/>
          <w:i w:val="0"/>
          <w:caps w:val="0"/>
          <w:color w:val="595959"/>
          <w:spacing w:val="15"/>
          <w:sz w:val="24"/>
          <w:szCs w:val="24"/>
          <w:shd w:val="clear" w:fill="FFFFFF"/>
          <w:lang w:val="en-US" w:eastAsia="zh-CN"/>
        </w:rPr>
        <w:t>999</w:t>
      </w:r>
      <w:r>
        <w:rPr>
          <w:rFonts w:hint="eastAsia" w:ascii="微软雅黑" w:hAnsi="微软雅黑" w:eastAsia="微软雅黑" w:cs="微软雅黑"/>
          <w:i w:val="0"/>
          <w:caps w:val="0"/>
          <w:color w:val="595959"/>
          <w:spacing w:val="15"/>
          <w:sz w:val="24"/>
          <w:szCs w:val="24"/>
          <w:shd w:val="clear" w:fill="FFFFFF"/>
        </w:rPr>
        <w:t>元。</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Style w:val="5"/>
          <w:rFonts w:ascii="微软雅黑" w:hAnsi="微软雅黑" w:eastAsia="微软雅黑" w:cs="微软雅黑"/>
          <w:i w:val="0"/>
          <w:caps w:val="0"/>
          <w:color w:val="595959"/>
          <w:spacing w:val="15"/>
          <w:kern w:val="0"/>
          <w:sz w:val="24"/>
          <w:szCs w:val="24"/>
          <w:shd w:val="clear" w:fill="FFFFFF"/>
          <w:lang w:val="en-US" w:eastAsia="zh-CN" w:bidi="ar"/>
        </w:rPr>
      </w:pPr>
      <w:r>
        <w:rPr>
          <w:rStyle w:val="5"/>
          <w:rFonts w:hint="eastAsia" w:ascii="微软雅黑" w:hAnsi="微软雅黑" w:eastAsia="微软雅黑" w:cs="微软雅黑"/>
          <w:i w:val="0"/>
          <w:caps w:val="0"/>
          <w:color w:val="595959"/>
          <w:spacing w:val="15"/>
          <w:kern w:val="0"/>
          <w:sz w:val="24"/>
          <w:szCs w:val="24"/>
          <w:shd w:val="clear" w:fill="FFFFFF"/>
          <w:lang w:val="en-US" w:eastAsia="zh-CN" w:bidi="ar"/>
        </w:rPr>
        <w:t xml:space="preserve">   </w:t>
      </w:r>
      <w:r>
        <w:rPr>
          <w:rStyle w:val="5"/>
          <w:rFonts w:ascii="微软雅黑" w:hAnsi="微软雅黑" w:eastAsia="微软雅黑" w:cs="微软雅黑"/>
          <w:i w:val="0"/>
          <w:caps w:val="0"/>
          <w:color w:val="595959"/>
          <w:spacing w:val="15"/>
          <w:kern w:val="0"/>
          <w:sz w:val="24"/>
          <w:szCs w:val="24"/>
          <w:shd w:val="clear" w:fill="FFFFFF"/>
          <w:lang w:val="en-US" w:eastAsia="zh-CN" w:bidi="ar"/>
        </w:rPr>
        <w:t>办理流程</w:t>
      </w:r>
      <w:r>
        <w:rPr>
          <w:rStyle w:val="5"/>
          <w:rFonts w:hint="eastAsia" w:ascii="微软雅黑" w:hAnsi="微软雅黑" w:eastAsia="微软雅黑" w:cs="微软雅黑"/>
          <w:i w:val="0"/>
          <w:caps w:val="0"/>
          <w:color w:val="595959"/>
          <w:spacing w:val="15"/>
          <w:kern w:val="0"/>
          <w:sz w:val="24"/>
          <w:szCs w:val="24"/>
          <w:shd w:val="clear" w:fill="FFFFFF"/>
          <w:lang w:val="en-US" w:eastAsia="zh-CN" w:bidi="ar"/>
        </w:rPr>
        <w:t>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eastAsia" w:ascii="微软雅黑" w:hAnsi="微软雅黑" w:eastAsia="微软雅黑" w:cs="微软雅黑"/>
          <w:i w:val="0"/>
          <w:caps w:val="0"/>
          <w:color w:val="595959"/>
          <w:spacing w:val="15"/>
          <w:sz w:val="24"/>
          <w:szCs w:val="24"/>
          <w:shd w:val="clear" w:fill="FFFFFF"/>
        </w:rPr>
      </w:pPr>
      <w:r>
        <w:rPr>
          <w:rFonts w:hint="eastAsia" w:ascii="微软雅黑" w:hAnsi="微软雅黑" w:eastAsia="微软雅黑" w:cs="微软雅黑"/>
          <w:i w:val="0"/>
          <w:caps w:val="0"/>
          <w:color w:val="595959"/>
          <w:spacing w:val="15"/>
          <w:sz w:val="24"/>
          <w:szCs w:val="24"/>
          <w:shd w:val="clear" w:fill="FFFFFF"/>
        </w:rPr>
        <w:t>具有</w:t>
      </w:r>
      <w:r>
        <w:rPr>
          <w:rFonts w:hint="eastAsia" w:ascii="微软雅黑" w:hAnsi="微软雅黑" w:eastAsia="微软雅黑" w:cs="微软雅黑"/>
          <w:i w:val="0"/>
          <w:caps w:val="0"/>
          <w:color w:val="595959"/>
          <w:spacing w:val="15"/>
          <w:sz w:val="24"/>
          <w:szCs w:val="24"/>
          <w:shd w:val="clear" w:fill="FFFFFF"/>
          <w:lang w:val="en-US" w:eastAsia="zh-CN"/>
        </w:rPr>
        <w:t>伊宁市</w:t>
      </w:r>
      <w:r>
        <w:rPr>
          <w:rFonts w:hint="eastAsia" w:ascii="微软雅黑" w:hAnsi="微软雅黑" w:eastAsia="微软雅黑" w:cs="微软雅黑"/>
          <w:i w:val="0"/>
          <w:caps w:val="0"/>
          <w:color w:val="595959"/>
          <w:spacing w:val="15"/>
          <w:sz w:val="24"/>
          <w:szCs w:val="24"/>
          <w:shd w:val="clear" w:fill="FFFFFF"/>
        </w:rPr>
        <w:t>户籍，且年满80周岁及以上的老年人</w:t>
      </w:r>
      <w:r>
        <w:rPr>
          <w:rFonts w:hint="eastAsia" w:ascii="微软雅黑" w:hAnsi="微软雅黑" w:eastAsia="微软雅黑" w:cs="微软雅黑"/>
          <w:i w:val="0"/>
          <w:caps w:val="0"/>
          <w:color w:val="595959"/>
          <w:spacing w:val="15"/>
          <w:sz w:val="24"/>
          <w:szCs w:val="24"/>
          <w:shd w:val="clear" w:fill="FFFFFF"/>
          <w:lang w:val="en-US" w:eastAsia="zh-CN"/>
        </w:rPr>
        <w:t>均可享受</w:t>
      </w:r>
      <w:r>
        <w:rPr>
          <w:rFonts w:hint="eastAsia" w:ascii="微软雅黑" w:hAnsi="微软雅黑" w:eastAsia="微软雅黑" w:cs="微软雅黑"/>
          <w:i w:val="0"/>
          <w:caps w:val="0"/>
          <w:color w:val="595959"/>
          <w:spacing w:val="15"/>
          <w:sz w:val="24"/>
          <w:szCs w:val="24"/>
          <w:shd w:val="clear" w:fill="FFFFFF"/>
        </w:rPr>
        <w:t>高龄老年人津贴。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Style w:val="5"/>
          <w:rFonts w:hint="eastAsia" w:ascii="微软雅黑" w:hAnsi="微软雅黑" w:eastAsia="微软雅黑" w:cs="微软雅黑"/>
          <w:i w:val="0"/>
          <w:caps w:val="0"/>
          <w:color w:val="595959"/>
          <w:spacing w:val="15"/>
          <w:sz w:val="24"/>
          <w:szCs w:val="24"/>
          <w:shd w:val="clear" w:fill="FFFFFF"/>
          <w:lang w:val="en-US" w:eastAsia="zh-CN"/>
        </w:rPr>
      </w:pPr>
      <w:r>
        <w:rPr>
          <w:rStyle w:val="5"/>
          <w:rFonts w:hint="eastAsia" w:ascii="微软雅黑" w:hAnsi="微软雅黑" w:eastAsia="微软雅黑" w:cs="微软雅黑"/>
          <w:i w:val="0"/>
          <w:caps w:val="0"/>
          <w:color w:val="595959"/>
          <w:spacing w:val="15"/>
          <w:sz w:val="24"/>
          <w:szCs w:val="24"/>
          <w:shd w:val="clear" w:fill="FFFFFF"/>
          <w:lang w:val="en-US" w:eastAsia="zh-CN"/>
        </w:rPr>
        <w:t>申请所需资料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446" w:leftChars="0" w:right="0" w:rightChars="0"/>
        <w:jc w:val="both"/>
        <w:textAlignment w:val="auto"/>
        <w:rPr>
          <w:rFonts w:hint="eastAsia" w:ascii="微软雅黑" w:hAnsi="微软雅黑" w:eastAsia="微软雅黑" w:cs="微软雅黑"/>
          <w:i w:val="0"/>
          <w:caps w:val="0"/>
          <w:color w:val="595959"/>
          <w:spacing w:val="15"/>
          <w:sz w:val="24"/>
          <w:szCs w:val="24"/>
          <w:shd w:val="clear" w:fill="FFFFFF"/>
          <w:lang w:val="en-US" w:eastAsia="zh-CN"/>
        </w:rPr>
      </w:pPr>
      <w:r>
        <w:rPr>
          <w:rFonts w:hint="eastAsia" w:ascii="微软雅黑" w:hAnsi="微软雅黑" w:eastAsia="微软雅黑" w:cs="微软雅黑"/>
          <w:i w:val="0"/>
          <w:caps w:val="0"/>
          <w:color w:val="595959"/>
          <w:spacing w:val="15"/>
          <w:sz w:val="24"/>
          <w:szCs w:val="24"/>
          <w:shd w:val="clear" w:fill="FFFFFF"/>
          <w:lang w:val="en-US" w:eastAsia="zh-CN"/>
        </w:rPr>
        <w:t>1.户口本、身份证及社保卡原件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Style w:val="5"/>
          <w:rFonts w:hint="eastAsia" w:ascii="微软雅黑" w:hAnsi="微软雅黑" w:eastAsia="微软雅黑" w:cs="微软雅黑"/>
          <w:i w:val="0"/>
          <w:caps w:val="0"/>
          <w:color w:val="595959"/>
          <w:spacing w:val="15"/>
          <w:sz w:val="24"/>
          <w:szCs w:val="24"/>
          <w:shd w:val="clear" w:fill="FFFFFF"/>
        </w:rPr>
        <w:t>（一）办理流程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Fonts w:hint="eastAsia" w:ascii="微软雅黑" w:hAnsi="微软雅黑" w:eastAsia="微软雅黑" w:cs="微软雅黑"/>
          <w:i w:val="0"/>
          <w:caps w:val="0"/>
          <w:color w:val="595959"/>
          <w:spacing w:val="15"/>
          <w:sz w:val="24"/>
          <w:szCs w:val="24"/>
          <w:shd w:val="clear" w:fill="FFFFFF"/>
          <w:lang w:val="en-US" w:eastAsia="zh-CN"/>
        </w:rPr>
        <w:t>1</w:t>
      </w:r>
      <w:r>
        <w:rPr>
          <w:rFonts w:hint="eastAsia" w:ascii="微软雅黑" w:hAnsi="微软雅黑" w:eastAsia="微软雅黑" w:cs="微软雅黑"/>
          <w:i w:val="0"/>
          <w:caps w:val="0"/>
          <w:color w:val="595959"/>
          <w:spacing w:val="15"/>
          <w:sz w:val="24"/>
          <w:szCs w:val="24"/>
          <w:shd w:val="clear" w:fill="FFFFFF"/>
        </w:rPr>
        <w:t>．村（居）委会</w:t>
      </w:r>
      <w:r>
        <w:rPr>
          <w:rFonts w:hint="eastAsia" w:ascii="微软雅黑" w:hAnsi="微软雅黑" w:eastAsia="微软雅黑" w:cs="微软雅黑"/>
          <w:i w:val="0"/>
          <w:caps w:val="0"/>
          <w:color w:val="595959"/>
          <w:spacing w:val="15"/>
          <w:sz w:val="24"/>
          <w:szCs w:val="24"/>
          <w:shd w:val="clear" w:fill="FFFFFF"/>
          <w:lang w:val="en-US" w:eastAsia="zh-CN"/>
        </w:rPr>
        <w:t>核实信息</w:t>
      </w:r>
      <w:r>
        <w:rPr>
          <w:rFonts w:hint="eastAsia" w:ascii="微软雅黑" w:hAnsi="微软雅黑" w:eastAsia="微软雅黑" w:cs="微软雅黑"/>
          <w:i w:val="0"/>
          <w:caps w:val="0"/>
          <w:color w:val="595959"/>
          <w:spacing w:val="15"/>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Fonts w:hint="eastAsia" w:ascii="微软雅黑" w:hAnsi="微软雅黑" w:eastAsia="微软雅黑" w:cs="微软雅黑"/>
          <w:i w:val="0"/>
          <w:caps w:val="0"/>
          <w:color w:val="595959"/>
          <w:spacing w:val="15"/>
          <w:sz w:val="24"/>
          <w:szCs w:val="24"/>
          <w:shd w:val="clear" w:fill="FFFFFF"/>
          <w:lang w:val="en-US" w:eastAsia="zh-CN"/>
        </w:rPr>
        <w:t>2</w:t>
      </w:r>
      <w:r>
        <w:rPr>
          <w:rFonts w:hint="eastAsia" w:ascii="微软雅黑" w:hAnsi="微软雅黑" w:eastAsia="微软雅黑" w:cs="微软雅黑"/>
          <w:i w:val="0"/>
          <w:caps w:val="0"/>
          <w:color w:val="595959"/>
          <w:spacing w:val="15"/>
          <w:sz w:val="24"/>
          <w:szCs w:val="24"/>
          <w:shd w:val="clear" w:fill="FFFFFF"/>
        </w:rPr>
        <w:t>．乡镇</w:t>
      </w:r>
      <w:r>
        <w:rPr>
          <w:rFonts w:hint="eastAsia" w:ascii="微软雅黑" w:hAnsi="微软雅黑" w:eastAsia="微软雅黑" w:cs="微软雅黑"/>
          <w:i w:val="0"/>
          <w:caps w:val="0"/>
          <w:color w:val="595959"/>
          <w:spacing w:val="15"/>
          <w:sz w:val="24"/>
          <w:szCs w:val="24"/>
          <w:shd w:val="clear" w:fill="FFFFFF"/>
          <w:lang w:val="en-US" w:eastAsia="zh-CN"/>
        </w:rPr>
        <w:t>（街道</w:t>
      </w:r>
      <w:r>
        <w:rPr>
          <w:rFonts w:hint="eastAsia" w:ascii="微软雅黑" w:hAnsi="微软雅黑" w:eastAsia="微软雅黑" w:cs="微软雅黑"/>
          <w:i w:val="0"/>
          <w:caps w:val="0"/>
          <w:color w:val="595959"/>
          <w:spacing w:val="15"/>
          <w:sz w:val="24"/>
          <w:szCs w:val="24"/>
          <w:shd w:val="clear" w:fill="FFFFFF"/>
          <w:lang w:eastAsia="zh-CN"/>
        </w:rPr>
        <w:t>）</w:t>
      </w:r>
      <w:r>
        <w:rPr>
          <w:rFonts w:hint="eastAsia" w:ascii="微软雅黑" w:hAnsi="微软雅黑" w:eastAsia="微软雅黑" w:cs="微软雅黑"/>
          <w:i w:val="0"/>
          <w:caps w:val="0"/>
          <w:color w:val="595959"/>
          <w:spacing w:val="15"/>
          <w:sz w:val="24"/>
          <w:szCs w:val="24"/>
          <w:shd w:val="clear" w:fill="FFFFFF"/>
          <w:lang w:val="en-US" w:eastAsia="zh-CN"/>
        </w:rPr>
        <w:t>复核信息和生成名单</w:t>
      </w:r>
      <w:r>
        <w:rPr>
          <w:rFonts w:hint="eastAsia" w:ascii="微软雅黑" w:hAnsi="微软雅黑" w:eastAsia="微软雅黑" w:cs="微软雅黑"/>
          <w:i w:val="0"/>
          <w:caps w:val="0"/>
          <w:color w:val="595959"/>
          <w:spacing w:val="15"/>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Fonts w:hint="eastAsia" w:ascii="微软雅黑" w:hAnsi="微软雅黑" w:eastAsia="微软雅黑" w:cs="微软雅黑"/>
          <w:i w:val="0"/>
          <w:caps w:val="0"/>
          <w:color w:val="595959"/>
          <w:spacing w:val="15"/>
          <w:sz w:val="24"/>
          <w:szCs w:val="24"/>
          <w:shd w:val="clear" w:fill="FFFFFF"/>
          <w:lang w:val="en-US" w:eastAsia="zh-CN"/>
        </w:rPr>
        <w:t>3</w:t>
      </w:r>
      <w:r>
        <w:rPr>
          <w:rFonts w:hint="eastAsia" w:ascii="微软雅黑" w:hAnsi="微软雅黑" w:eastAsia="微软雅黑" w:cs="微软雅黑"/>
          <w:i w:val="0"/>
          <w:caps w:val="0"/>
          <w:color w:val="595959"/>
          <w:spacing w:val="15"/>
          <w:sz w:val="24"/>
          <w:szCs w:val="24"/>
          <w:shd w:val="clear" w:fill="FFFFFF"/>
        </w:rPr>
        <w:t>．</w:t>
      </w:r>
      <w:r>
        <w:rPr>
          <w:rFonts w:hint="eastAsia" w:ascii="微软雅黑" w:hAnsi="微软雅黑" w:eastAsia="微软雅黑" w:cs="微软雅黑"/>
          <w:i w:val="0"/>
          <w:caps w:val="0"/>
          <w:color w:val="595959"/>
          <w:spacing w:val="15"/>
          <w:sz w:val="24"/>
          <w:szCs w:val="24"/>
          <w:shd w:val="clear" w:fill="FFFFFF"/>
          <w:lang w:val="en-US" w:eastAsia="zh-CN"/>
        </w:rPr>
        <w:t>伊宁市</w:t>
      </w:r>
      <w:r>
        <w:rPr>
          <w:rFonts w:hint="eastAsia" w:ascii="微软雅黑" w:hAnsi="微软雅黑" w:eastAsia="微软雅黑" w:cs="微软雅黑"/>
          <w:i w:val="0"/>
          <w:caps w:val="0"/>
          <w:color w:val="595959"/>
          <w:spacing w:val="15"/>
          <w:sz w:val="24"/>
          <w:szCs w:val="24"/>
          <w:shd w:val="clear" w:fill="FFFFFF"/>
        </w:rPr>
        <w:t>民政局</w:t>
      </w:r>
      <w:r>
        <w:rPr>
          <w:rFonts w:hint="eastAsia" w:ascii="微软雅黑" w:hAnsi="微软雅黑" w:eastAsia="微软雅黑" w:cs="微软雅黑"/>
          <w:i w:val="0"/>
          <w:caps w:val="0"/>
          <w:color w:val="595959"/>
          <w:spacing w:val="15"/>
          <w:sz w:val="24"/>
          <w:szCs w:val="24"/>
          <w:shd w:val="clear" w:fill="FFFFFF"/>
          <w:lang w:val="en-US" w:eastAsia="zh-CN"/>
        </w:rPr>
        <w:t>审核发放</w:t>
      </w:r>
      <w:r>
        <w:rPr>
          <w:rFonts w:hint="eastAsia" w:ascii="微软雅黑" w:hAnsi="微软雅黑" w:eastAsia="微软雅黑" w:cs="微软雅黑"/>
          <w:i w:val="0"/>
          <w:caps w:val="0"/>
          <w:color w:val="595959"/>
          <w:spacing w:val="15"/>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Style w:val="5"/>
          <w:rFonts w:hint="eastAsia" w:ascii="微软雅黑" w:hAnsi="微软雅黑" w:eastAsia="微软雅黑" w:cs="微软雅黑"/>
          <w:i w:val="0"/>
          <w:caps w:val="0"/>
          <w:color w:val="595959"/>
          <w:spacing w:val="15"/>
          <w:sz w:val="24"/>
          <w:szCs w:val="24"/>
          <w:shd w:val="clear" w:fill="FFFFFF"/>
        </w:rPr>
        <w:t>（二）办理部门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Fonts w:hint="eastAsia" w:ascii="微软雅黑" w:hAnsi="微软雅黑" w:eastAsia="微软雅黑" w:cs="微软雅黑"/>
          <w:i w:val="0"/>
          <w:caps w:val="0"/>
          <w:color w:val="595959"/>
          <w:spacing w:val="15"/>
          <w:sz w:val="24"/>
          <w:szCs w:val="24"/>
          <w:shd w:val="clear" w:fill="FFFFFF"/>
        </w:rPr>
        <w:t>所在村（居）委会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system-ui" w:hAnsi="system-ui" w:eastAsia="system-ui" w:cs="system-ui"/>
          <w:i w:val="0"/>
          <w:caps w:val="0"/>
          <w:spacing w:val="8"/>
          <w:sz w:val="25"/>
          <w:szCs w:val="25"/>
        </w:rPr>
      </w:pPr>
      <w:r>
        <w:rPr>
          <w:rStyle w:val="5"/>
          <w:rFonts w:hint="eastAsia" w:ascii="微软雅黑" w:hAnsi="微软雅黑" w:eastAsia="微软雅黑" w:cs="微软雅黑"/>
          <w:i w:val="0"/>
          <w:caps w:val="0"/>
          <w:color w:val="595959"/>
          <w:spacing w:val="15"/>
          <w:sz w:val="24"/>
          <w:szCs w:val="24"/>
          <w:shd w:val="clear" w:fill="FFFFFF"/>
        </w:rPr>
        <w:t>（三）办理时限</w:t>
      </w:r>
    </w:p>
    <w:p>
      <w:pPr>
        <w:keepNext w:val="0"/>
        <w:keepLines w:val="0"/>
        <w:pageBreakBefore w:val="0"/>
        <w:kinsoku/>
        <w:wordWrap/>
        <w:overflowPunct/>
        <w:topLinePunct w:val="0"/>
        <w:autoSpaceDE/>
        <w:autoSpaceDN/>
        <w:bidi w:val="0"/>
        <w:adjustRightInd/>
        <w:snapToGrid/>
        <w:spacing w:line="480" w:lineRule="exact"/>
        <w:ind w:firstLine="540" w:firstLineChars="200"/>
        <w:jc w:val="both"/>
        <w:textAlignment w:val="auto"/>
        <w:rPr>
          <w:rFonts w:hint="default" w:ascii="system-ui" w:hAnsi="system-ui" w:eastAsia="system-ui" w:cs="system-ui"/>
          <w:i w:val="0"/>
          <w:caps w:val="0"/>
          <w:spacing w:val="8"/>
          <w:sz w:val="25"/>
          <w:szCs w:val="25"/>
        </w:rPr>
      </w:pPr>
      <w:r>
        <w:rPr>
          <w:rFonts w:hint="eastAsia" w:ascii="微软雅黑" w:hAnsi="微软雅黑" w:eastAsia="微软雅黑" w:cs="微软雅黑"/>
          <w:i w:val="0"/>
          <w:caps w:val="0"/>
          <w:color w:val="595959"/>
          <w:spacing w:val="15"/>
          <w:sz w:val="24"/>
          <w:szCs w:val="24"/>
          <w:shd w:val="clear" w:fill="FFFFFF"/>
        </w:rPr>
        <w:t>1．村（居）委会，</w:t>
      </w:r>
      <w:r>
        <w:rPr>
          <w:rFonts w:hint="eastAsia" w:ascii="微软雅黑" w:hAnsi="微软雅黑" w:eastAsia="微软雅黑" w:cs="微软雅黑"/>
          <w:i w:val="0"/>
          <w:caps w:val="0"/>
          <w:color w:val="595959"/>
          <w:spacing w:val="15"/>
          <w:sz w:val="24"/>
          <w:szCs w:val="24"/>
          <w:shd w:val="clear" w:fill="FFFFFF"/>
          <w:lang w:val="en-US" w:eastAsia="zh-CN"/>
        </w:rPr>
        <w:t>根据高领系统推送的数据信息，对老年人生存状态、社保卡开户行及账号、联系电话等基本信息进行核实。村（社区）经办人员在完成信息核实后，将核实无误的信息提交乡镇（街道）复核，对多种方式都联系不上的老年人可在高龄系统上选择“暂不发放”，待联系上后再按规定进行发放。</w:t>
      </w:r>
    </w:p>
    <w:p>
      <w:pPr>
        <w:keepNext w:val="0"/>
        <w:keepLines w:val="0"/>
        <w:pageBreakBefore w:val="0"/>
        <w:kinsoku/>
        <w:wordWrap/>
        <w:overflowPunct/>
        <w:topLinePunct w:val="0"/>
        <w:autoSpaceDE/>
        <w:autoSpaceDN/>
        <w:bidi w:val="0"/>
        <w:adjustRightInd/>
        <w:snapToGrid/>
        <w:spacing w:line="480" w:lineRule="exact"/>
        <w:ind w:firstLine="540" w:firstLineChars="200"/>
        <w:jc w:val="left"/>
        <w:textAlignment w:val="auto"/>
        <w:rPr>
          <w:rFonts w:hint="default" w:ascii="微软雅黑" w:hAnsi="微软雅黑" w:eastAsia="微软雅黑" w:cs="微软雅黑"/>
          <w:i w:val="0"/>
          <w:caps w:val="0"/>
          <w:color w:val="595959"/>
          <w:spacing w:val="15"/>
          <w:kern w:val="0"/>
          <w:sz w:val="24"/>
          <w:szCs w:val="24"/>
          <w:shd w:val="clear" w:fill="FFFFFF"/>
          <w:lang w:val="en-US" w:eastAsia="zh-CN" w:bidi="ar"/>
        </w:rPr>
      </w:pPr>
      <w:r>
        <w:rPr>
          <w:rFonts w:hint="eastAsia" w:ascii="微软雅黑" w:hAnsi="微软雅黑" w:eastAsia="微软雅黑" w:cs="微软雅黑"/>
          <w:i w:val="0"/>
          <w:caps w:val="0"/>
          <w:color w:val="595959"/>
          <w:spacing w:val="15"/>
          <w:sz w:val="24"/>
          <w:szCs w:val="24"/>
          <w:shd w:val="clear" w:fill="FFFFFF"/>
        </w:rPr>
        <w:t>2．</w:t>
      </w:r>
      <w:r>
        <w:rPr>
          <w:rFonts w:hint="eastAsia" w:ascii="微软雅黑" w:hAnsi="微软雅黑" w:eastAsia="微软雅黑" w:cs="微软雅黑"/>
          <w:i w:val="0"/>
          <w:caps w:val="0"/>
          <w:color w:val="595959"/>
          <w:spacing w:val="15"/>
          <w:kern w:val="0"/>
          <w:sz w:val="24"/>
          <w:szCs w:val="24"/>
          <w:shd w:val="clear" w:fill="FFFFFF"/>
          <w:lang w:val="en-US" w:eastAsia="zh-CN" w:bidi="ar"/>
        </w:rPr>
        <w:t>乡镇（街道）要每月9日前，乡镇人民政府（街道办事处）在高龄系统内重点对辖区内村（社区）提交的高龄老年人姓名、身份证号、年龄等信息完成复核</w:t>
      </w:r>
      <w:bookmarkStart w:id="0" w:name="_GoBack"/>
      <w:bookmarkEnd w:id="0"/>
      <w:r>
        <w:rPr>
          <w:rFonts w:hint="eastAsia" w:ascii="微软雅黑" w:hAnsi="微软雅黑" w:eastAsia="微软雅黑" w:cs="微软雅黑"/>
          <w:i w:val="0"/>
          <w:caps w:val="0"/>
          <w:color w:val="595959"/>
          <w:spacing w:val="15"/>
          <w:kern w:val="0"/>
          <w:sz w:val="24"/>
          <w:szCs w:val="24"/>
          <w:shd w:val="clear" w:fill="FFFFFF"/>
          <w:lang w:val="en-US" w:eastAsia="zh-CN" w:bidi="ar"/>
        </w:rPr>
        <w:t>，并在高领系统上将核准发放人数和发放金额后生成的拟发放名单提交伊宁市民政局。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6"/>
        <w:jc w:val="both"/>
        <w:textAlignment w:val="auto"/>
        <w:rPr>
          <w:rFonts w:hint="default" w:ascii="微软雅黑" w:hAnsi="微软雅黑" w:eastAsia="微软雅黑" w:cs="微软雅黑"/>
          <w:i w:val="0"/>
          <w:caps w:val="0"/>
          <w:color w:val="595959"/>
          <w:spacing w:val="15"/>
          <w:kern w:val="0"/>
          <w:sz w:val="24"/>
          <w:szCs w:val="24"/>
          <w:shd w:val="clear" w:fill="FFFFFF"/>
          <w:lang w:val="en-US" w:eastAsia="zh-CN" w:bidi="ar"/>
        </w:rPr>
      </w:pPr>
      <w:r>
        <w:rPr>
          <w:rFonts w:hint="eastAsia" w:ascii="微软雅黑" w:hAnsi="微软雅黑" w:eastAsia="微软雅黑" w:cs="微软雅黑"/>
          <w:i w:val="0"/>
          <w:caps w:val="0"/>
          <w:color w:val="595959"/>
          <w:spacing w:val="15"/>
          <w:sz w:val="24"/>
          <w:szCs w:val="24"/>
          <w:shd w:val="clear" w:fill="FFFFFF"/>
          <w:lang w:val="en-US" w:eastAsia="zh-CN"/>
        </w:rPr>
        <w:t>3</w:t>
      </w:r>
      <w:r>
        <w:rPr>
          <w:rFonts w:hint="eastAsia" w:ascii="微软雅黑" w:hAnsi="微软雅黑" w:eastAsia="微软雅黑" w:cs="微软雅黑"/>
          <w:i w:val="0"/>
          <w:caps w:val="0"/>
          <w:color w:val="595959"/>
          <w:spacing w:val="15"/>
          <w:sz w:val="24"/>
          <w:szCs w:val="24"/>
          <w:shd w:val="clear" w:fill="FFFFFF"/>
        </w:rPr>
        <w:t>．</w:t>
      </w:r>
      <w:r>
        <w:rPr>
          <w:rFonts w:hint="eastAsia" w:ascii="微软雅黑" w:hAnsi="微软雅黑" w:eastAsia="微软雅黑" w:cs="微软雅黑"/>
          <w:i w:val="0"/>
          <w:caps w:val="0"/>
          <w:color w:val="595959"/>
          <w:spacing w:val="15"/>
          <w:kern w:val="0"/>
          <w:sz w:val="24"/>
          <w:szCs w:val="24"/>
          <w:shd w:val="clear" w:fill="FFFFFF"/>
          <w:lang w:val="en-US" w:eastAsia="zh-CN" w:bidi="ar"/>
        </w:rPr>
        <w:t>每月12日前，伊宁市民政局通过高领系统完成对各乡镇（街道）拟发放名单的审核，核对发放人数和发放金额，将审核后的拟发放名单通过高龄系统直接推送至“一卡通”系统，财政部门审核后于每月15日前将高龄津贴资金直接打卡发放至高龄老年人本人的社会保障卡银行账号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rPr>
          <w:rFonts w:hint="eastAsia" w:ascii="微软雅黑" w:hAnsi="微软雅黑" w:eastAsia="微软雅黑" w:cs="微软雅黑"/>
          <w:i w:val="0"/>
          <w:caps w:val="0"/>
          <w:color w:val="595959"/>
          <w:spacing w:val="15"/>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system-ui" w:hAnsi="system-ui" w:eastAsia="system-ui" w:cs="system-ui"/>
          <w:i w:val="0"/>
          <w:caps w:val="0"/>
          <w:spacing w:val="8"/>
          <w:sz w:val="25"/>
          <w:szCs w:val="25"/>
        </w:rPr>
      </w:pPr>
      <w:r>
        <w:rPr>
          <w:rFonts w:hint="eastAsia" w:ascii="微软雅黑" w:hAnsi="微软雅黑" w:eastAsia="微软雅黑" w:cs="微软雅黑"/>
          <w:i w:val="0"/>
          <w:caps w:val="0"/>
          <w:color w:val="595959"/>
          <w:spacing w:val="15"/>
          <w:sz w:val="24"/>
          <w:szCs w:val="24"/>
          <w:shd w:val="clear" w:fill="FFFFFF"/>
          <w:lang w:val="en-US" w:eastAsia="zh-CN"/>
        </w:rPr>
        <w:t xml:space="preserve">                                      伊宁市</w:t>
      </w:r>
      <w:r>
        <w:rPr>
          <w:rFonts w:hint="eastAsia" w:ascii="微软雅黑" w:hAnsi="微软雅黑" w:eastAsia="微软雅黑" w:cs="微软雅黑"/>
          <w:i w:val="0"/>
          <w:caps w:val="0"/>
          <w:color w:val="595959"/>
          <w:spacing w:val="15"/>
          <w:sz w:val="24"/>
          <w:szCs w:val="24"/>
          <w:shd w:val="clear" w:fill="FFFFFF"/>
        </w:rPr>
        <w:t>民政局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pPr>
      <w:r>
        <w:rPr>
          <w:rFonts w:hint="eastAsia" w:ascii="微软雅黑" w:hAnsi="微软雅黑" w:eastAsia="微软雅黑" w:cs="微软雅黑"/>
          <w:i w:val="0"/>
          <w:caps w:val="0"/>
          <w:color w:val="595959"/>
          <w:spacing w:val="15"/>
          <w:sz w:val="24"/>
          <w:szCs w:val="24"/>
          <w:shd w:val="clear" w:fill="FFFFFF"/>
        </w:rPr>
        <w:t>202</w:t>
      </w:r>
      <w:r>
        <w:rPr>
          <w:rFonts w:hint="eastAsia" w:ascii="微软雅黑" w:hAnsi="微软雅黑" w:eastAsia="微软雅黑" w:cs="微软雅黑"/>
          <w:i w:val="0"/>
          <w:caps w:val="0"/>
          <w:color w:val="595959"/>
          <w:spacing w:val="15"/>
          <w:sz w:val="24"/>
          <w:szCs w:val="24"/>
          <w:shd w:val="clear" w:fill="FFFFFF"/>
          <w:lang w:val="en-US" w:eastAsia="zh-CN"/>
        </w:rPr>
        <w:t>5</w:t>
      </w:r>
      <w:r>
        <w:rPr>
          <w:rFonts w:hint="eastAsia" w:ascii="微软雅黑" w:hAnsi="微软雅黑" w:eastAsia="微软雅黑" w:cs="微软雅黑"/>
          <w:i w:val="0"/>
          <w:caps w:val="0"/>
          <w:color w:val="595959"/>
          <w:spacing w:val="15"/>
          <w:sz w:val="24"/>
          <w:szCs w:val="24"/>
          <w:shd w:val="clear" w:fill="FFFFFF"/>
        </w:rPr>
        <w:t>年</w:t>
      </w:r>
      <w:r>
        <w:rPr>
          <w:rFonts w:hint="eastAsia" w:ascii="微软雅黑" w:hAnsi="微软雅黑" w:eastAsia="微软雅黑" w:cs="微软雅黑"/>
          <w:i w:val="0"/>
          <w:caps w:val="0"/>
          <w:color w:val="595959"/>
          <w:spacing w:val="15"/>
          <w:sz w:val="24"/>
          <w:szCs w:val="24"/>
          <w:shd w:val="clear" w:fill="FFFFFF"/>
          <w:lang w:val="en-US" w:eastAsia="zh-CN"/>
        </w:rPr>
        <w:t>10</w:t>
      </w:r>
      <w:r>
        <w:rPr>
          <w:rFonts w:hint="eastAsia" w:ascii="微软雅黑" w:hAnsi="微软雅黑" w:eastAsia="微软雅黑" w:cs="微软雅黑"/>
          <w:i w:val="0"/>
          <w:caps w:val="0"/>
          <w:color w:val="595959"/>
          <w:spacing w:val="15"/>
          <w:sz w:val="24"/>
          <w:szCs w:val="24"/>
          <w:shd w:val="clear" w:fill="FFFFFF"/>
        </w:rPr>
        <w:t>月</w:t>
      </w:r>
      <w:r>
        <w:rPr>
          <w:rFonts w:hint="eastAsia" w:ascii="微软雅黑" w:hAnsi="微软雅黑" w:eastAsia="微软雅黑" w:cs="微软雅黑"/>
          <w:i w:val="0"/>
          <w:caps w:val="0"/>
          <w:color w:val="595959"/>
          <w:spacing w:val="15"/>
          <w:sz w:val="24"/>
          <w:szCs w:val="24"/>
          <w:shd w:val="clear" w:fill="FFFFFF"/>
          <w:lang w:val="en-US" w:eastAsia="zh-CN"/>
        </w:rPr>
        <w:t>29</w:t>
      </w:r>
      <w:r>
        <w:rPr>
          <w:rFonts w:hint="eastAsia" w:ascii="微软雅黑" w:hAnsi="微软雅黑" w:eastAsia="微软雅黑" w:cs="微软雅黑"/>
          <w:i w:val="0"/>
          <w:caps w:val="0"/>
          <w:color w:val="595959"/>
          <w:spacing w:val="15"/>
          <w:sz w:val="24"/>
          <w:szCs w:val="24"/>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0491F"/>
    <w:multiLevelType w:val="singleLevel"/>
    <w:tmpl w:val="6570491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jM0ZTliYjZkMDdiZDE4ZGE5ZjI2ZDgxZmM5ZjQifQ=="/>
  </w:docVars>
  <w:rsids>
    <w:rsidRoot w:val="0E134461"/>
    <w:rsid w:val="00371272"/>
    <w:rsid w:val="004D5A96"/>
    <w:rsid w:val="0108281D"/>
    <w:rsid w:val="05806795"/>
    <w:rsid w:val="0A7E78DE"/>
    <w:rsid w:val="0E134461"/>
    <w:rsid w:val="141379A2"/>
    <w:rsid w:val="16396352"/>
    <w:rsid w:val="17A31C12"/>
    <w:rsid w:val="191D1FF1"/>
    <w:rsid w:val="1DCB6D2A"/>
    <w:rsid w:val="1E4F5B5F"/>
    <w:rsid w:val="1F457C30"/>
    <w:rsid w:val="1F511758"/>
    <w:rsid w:val="22245A8A"/>
    <w:rsid w:val="28A45809"/>
    <w:rsid w:val="2F0152F5"/>
    <w:rsid w:val="2F677E87"/>
    <w:rsid w:val="313B4A16"/>
    <w:rsid w:val="31924012"/>
    <w:rsid w:val="348329C8"/>
    <w:rsid w:val="35730276"/>
    <w:rsid w:val="388C0F0A"/>
    <w:rsid w:val="39064860"/>
    <w:rsid w:val="3BC04CC9"/>
    <w:rsid w:val="3DF54970"/>
    <w:rsid w:val="42060BAD"/>
    <w:rsid w:val="436419B8"/>
    <w:rsid w:val="43F30A98"/>
    <w:rsid w:val="442B3C8D"/>
    <w:rsid w:val="47DD51B2"/>
    <w:rsid w:val="4856726D"/>
    <w:rsid w:val="4EA61268"/>
    <w:rsid w:val="503210D2"/>
    <w:rsid w:val="58F7725A"/>
    <w:rsid w:val="5AF249DE"/>
    <w:rsid w:val="5D352781"/>
    <w:rsid w:val="5F420E94"/>
    <w:rsid w:val="61A97084"/>
    <w:rsid w:val="62AC0618"/>
    <w:rsid w:val="6AAC7424"/>
    <w:rsid w:val="6B60416E"/>
    <w:rsid w:val="70B713AC"/>
    <w:rsid w:val="745F4CAB"/>
    <w:rsid w:val="74B91FF2"/>
    <w:rsid w:val="775D5691"/>
    <w:rsid w:val="789E6118"/>
    <w:rsid w:val="799A2B6E"/>
    <w:rsid w:val="79EB079D"/>
    <w:rsid w:val="7E0F23D7"/>
    <w:rsid w:val="7EBB1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2023-12-04T03:59:00Z</dcterms:created>
  <dc:creator>Administrator</dc:creator>
  <cp:lastModifiedBy>LENOVO</cp:lastModifiedBy>
  <dcterms:modified xsi:type="dcterms:W3CDTF">2025-10-29T09:21:07Z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5E21954A72AB4C1B9039A02852CEB00F_12</vt:lpwstr>
  </property>
</Properties>
</file>