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EEF1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666666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404040"/>
          <w:spacing w:val="0"/>
          <w:sz w:val="44"/>
          <w:szCs w:val="44"/>
          <w:shd w:val="clear" w:fill="FFFFFF"/>
        </w:rPr>
        <w:t>伊宁市伊犁河路街道办事处</w:t>
      </w:r>
    </w:p>
    <w:p w14:paraId="0EAE49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666666"/>
          <w:spacing w:val="8"/>
          <w:sz w:val="32"/>
          <w:szCs w:val="32"/>
          <w:shd w:val="clear" w:fill="FFFFFF"/>
        </w:rPr>
      </w:pPr>
    </w:p>
    <w:p w14:paraId="47AEBA5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666666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666666"/>
          <w:spacing w:val="8"/>
          <w:sz w:val="32"/>
          <w:szCs w:val="32"/>
          <w:shd w:val="clear" w:fill="FFFFFF"/>
        </w:rPr>
        <w:t>机构名称：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shd w:val="clear" w:fill="FFFFFF"/>
        </w:rPr>
        <w:t>伊宁市伊犁河路街道办事处</w:t>
      </w:r>
    </w:p>
    <w:p w14:paraId="0B2063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666666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666666"/>
          <w:spacing w:val="8"/>
          <w:sz w:val="32"/>
          <w:szCs w:val="32"/>
          <w:shd w:val="clear" w:fill="FFFFFF"/>
        </w:rPr>
        <w:t>办公时间：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shd w:val="clear" w:fill="FFFFFF"/>
        </w:rPr>
        <w:t>法定工作日 </w:t>
      </w:r>
    </w:p>
    <w:p w14:paraId="5A580EC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666666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666666"/>
          <w:spacing w:val="8"/>
          <w:sz w:val="32"/>
          <w:szCs w:val="32"/>
          <w:shd w:val="clear" w:fill="FFFFFF"/>
        </w:rPr>
        <w:t>办公电话：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shd w:val="clear" w:fill="FFFFFF"/>
        </w:rPr>
        <w:t>0999-8320830</w:t>
      </w:r>
    </w:p>
    <w:p w14:paraId="6CD078C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666666"/>
          <w:spacing w:val="8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666666"/>
          <w:spacing w:val="8"/>
          <w:sz w:val="32"/>
          <w:szCs w:val="32"/>
          <w:shd w:val="clear" w:fill="FFFFFF"/>
        </w:rPr>
        <w:t>办公地址：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shd w:val="clear" w:fill="FFFFFF"/>
        </w:rPr>
        <w:t>伊宁市伊犁河路314号</w:t>
      </w:r>
    </w:p>
    <w:p w14:paraId="57F4B1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5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主要职责、内设机构、人员编制和其他事项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：</w:t>
      </w:r>
    </w:p>
    <w:p w14:paraId="585CCC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设置综合协调办公室、党建工作办公室、综合执法办公室、党群服务中心、</w:t>
      </w:r>
      <w:bookmarkStart w:id="0" w:name="OLE_LINK4"/>
      <w:r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社会事务服务中心（退役军人服务站）</w:t>
      </w:r>
      <w:bookmarkEnd w:id="0"/>
      <w:r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、综治和网格化服务中心、经济发展中心。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shd w:val="clear" w:fill="FFFFFF"/>
          <w:lang w:val="en-US" w:eastAsia="zh-CN"/>
        </w:rPr>
        <w:t xml:space="preserve"> </w:t>
      </w:r>
    </w:p>
    <w:p w14:paraId="5401C8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5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方正楷体简体" w:hAnsi="方正楷体简体" w:eastAsia="方正楷体简体" w:cs="方正楷体简体"/>
          <w:b/>
          <w:bCs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在编在岗干部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在编在岗干部共194人，其中：公务员编制16人(领导班子9人)、事业编制93人；转岗教师20人、社区工作者65人。男干部62人，女干部132人；汉族干部36人、少数民族干部158人；35岁以下46人，36-40岁22人，40岁以126人；中专及以下8人，大专及以上186人；干部党员133人，其中男性党员35人，女性党员98人。</w:t>
      </w:r>
    </w:p>
    <w:p w14:paraId="4DF67E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5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666666"/>
          <w:spacing w:val="8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党政领导班子：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乔晨曦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</w:rPr>
        <w:t>（党工委书记）、帕尔哈提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·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</w:rPr>
        <w:t>赛达合买提(党工委副书记、办事处主任)、迪里夏提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·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</w:rPr>
        <w:t>斯依提(党工委委员、人大工委主任)、王海博(党工委副书记、政法委员)、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kern w:val="0"/>
          <w:sz w:val="32"/>
          <w:szCs w:val="32"/>
          <w:shd w:val="clear" w:fill="FFFFFF"/>
          <w:lang w:val="en-US" w:eastAsia="zh-CN" w:bidi="ar"/>
        </w:rPr>
        <w:t>雷国荣（党工委委员、派出所所长）、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</w:rPr>
        <w:t>吴俐侠（党工委委员、纪工委书记、监察办主任）、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highlight w:val="none"/>
          <w:shd w:val="clear" w:fill="FFFFFF"/>
        </w:rPr>
        <w:t>姜攀登（党工委委员、组织宣传委员）、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</w:rPr>
        <w:t>米国庆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highlight w:val="none"/>
          <w:shd w:val="clear" w:fill="FFFFFF"/>
        </w:rPr>
        <w:t>（党工委委员、武装部长）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highlight w:val="none"/>
          <w:shd w:val="clear" w:fill="FFFFFF"/>
          <w:lang w:eastAsia="zh-CN"/>
        </w:rPr>
        <w:t>、</w:t>
      </w:r>
      <w:bookmarkStart w:id="1" w:name="OLE_LINK1"/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</w:rPr>
        <w:t>黄甜甜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  <w:lang w:eastAsia="zh-CN"/>
        </w:rPr>
        <w:t>（办事处副主任）</w:t>
      </w:r>
      <w:bookmarkEnd w:id="1"/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</w:rPr>
        <w:t>、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  <w:lang w:eastAsia="zh-CN"/>
        </w:rPr>
        <w:t>加尼娅·阿依本（办事处副主任）、赵咪咪（挂职副主任）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666666"/>
          <w:spacing w:val="8"/>
          <w:sz w:val="32"/>
          <w:szCs w:val="32"/>
          <w:shd w:val="clear" w:fill="FFFFFF"/>
        </w:rPr>
        <w:t>。</w:t>
      </w:r>
    </w:p>
    <w:p w14:paraId="30BDA1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666666"/>
          <w:spacing w:val="8"/>
          <w:sz w:val="32"/>
          <w:szCs w:val="32"/>
          <w:shd w:val="clear" w:fill="FFFFFF"/>
          <w:lang w:eastAsia="zh-CN"/>
        </w:rPr>
      </w:pPr>
      <w:bookmarkStart w:id="2" w:name="OLE_LINK3"/>
      <w:r>
        <w:rPr>
          <w:rFonts w:hint="eastAsia" w:ascii="黑体" w:hAnsi="黑体" w:eastAsia="黑体" w:cs="黑体"/>
          <w:i w:val="0"/>
          <w:caps w:val="0"/>
          <w:color w:val="666666"/>
          <w:spacing w:val="8"/>
          <w:sz w:val="32"/>
          <w:szCs w:val="32"/>
          <w:shd w:val="clear" w:fill="FFFFFF"/>
        </w:rPr>
        <w:t>下级机构名称（七个社区）</w:t>
      </w:r>
      <w:r>
        <w:rPr>
          <w:rFonts w:hint="eastAsia" w:ascii="黑体" w:hAnsi="黑体" w:eastAsia="黑体" w:cs="黑体"/>
          <w:i w:val="0"/>
          <w:caps w:val="0"/>
          <w:color w:val="666666"/>
          <w:spacing w:val="8"/>
          <w:sz w:val="32"/>
          <w:szCs w:val="32"/>
          <w:shd w:val="clear" w:fill="FFFFFF"/>
          <w:lang w:eastAsia="zh-CN"/>
        </w:rPr>
        <w:t>：</w:t>
      </w:r>
    </w:p>
    <w:p w14:paraId="6CD4C4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1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伊犁河路社区，办公地址：伊宁市伊犁河路301号，办公电话：0999-8320004，办公时间：法定工作日。</w:t>
      </w:r>
    </w:p>
    <w:p w14:paraId="1C93B97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2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萨依库尤鲁西社区，办公地址：伊宁市阿合买提江南路37-1号，办公电话：0999-8323576，办公时间：法定工作日。</w:t>
      </w:r>
    </w:p>
    <w:p w14:paraId="552FE02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3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纳格尔其社区，办公地址：伊宁市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eastAsia="zh-CN"/>
        </w:rPr>
        <w:t>阿合买提江南路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130号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，办公电话：0999-8329460，办公时间：法定工作日。 </w:t>
      </w:r>
    </w:p>
    <w:p w14:paraId="452654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4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巴依阔恰社区，办公地址：伊宁市新华西路11巷35号，办公电话：0999-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8340236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，办公时间：法定工作日。 </w:t>
      </w:r>
    </w:p>
    <w:p w14:paraId="186986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5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九号小区社区，办公地址：伊宁市阿合买提江南路一巷1号，办公电话：0999-8321322，办公时间：法定工作日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eastAsia="zh-CN"/>
        </w:rPr>
        <w:t>。</w:t>
      </w:r>
    </w:p>
    <w:p w14:paraId="400E617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pacing w:val="8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6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胡木旦买里社区，办公地址：</w:t>
      </w:r>
      <w:bookmarkStart w:id="3" w:name="OLE_LINK2"/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伊宁市花园南路1号，</w:t>
      </w:r>
      <w:bookmarkEnd w:id="3"/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办公电话：0999-8335476，办公时间：法定工作日。</w:t>
      </w:r>
    </w:p>
    <w:p w14:paraId="7A0546E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72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highlight w:val="none"/>
          <w:shd w:val="clear" w:fill="FFFFFF"/>
        </w:rPr>
        <w:t>7</w:t>
      </w:r>
      <w:r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highlight w:val="none"/>
          <w:shd w:val="clear" w:fill="FFFFFF"/>
          <w:lang w:val="en-US" w:eastAsia="zh-CN"/>
        </w:rPr>
        <w:t>.</w:t>
      </w:r>
      <w:bookmarkStart w:id="4" w:name="OLE_LINK5"/>
      <w:r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highlight w:val="none"/>
          <w:shd w:val="clear" w:fill="FFFFFF"/>
        </w:rPr>
        <w:t>海棠社区，办公地址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  <w:t>：伊宁市滨河大道201号南方滨河壹号小区8号楼，办公电话：0999-8320761，办公时间：法定工作日。</w:t>
      </w:r>
    </w:p>
    <w:bookmarkEnd w:id="2"/>
    <w:bookmarkEnd w:id="4"/>
    <w:p w14:paraId="09E5EC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highlight w:val="none"/>
          <w:shd w:val="clear" w:fill="FFFFFF"/>
        </w:rPr>
      </w:pPr>
    </w:p>
    <w:p w14:paraId="5C474A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 w14:paraId="004EF83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 w14:paraId="50D86F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 w14:paraId="01FC126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8"/>
          <w:sz w:val="32"/>
          <w:szCs w:val="32"/>
          <w:shd w:val="clear" w:fill="FFFFFF"/>
        </w:rPr>
      </w:pPr>
    </w:p>
    <w:p w14:paraId="7E6E926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666666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66666"/>
          <w:spacing w:val="8"/>
          <w:sz w:val="36"/>
          <w:szCs w:val="36"/>
          <w:shd w:val="clear" w:fill="FFFFFF"/>
          <w:lang w:val="en-US" w:eastAsia="zh-CN"/>
        </w:rPr>
        <w:t>伊犁河路街道党政领导班子工作职责分工</w:t>
      </w:r>
    </w:p>
    <w:tbl>
      <w:tblPr>
        <w:tblStyle w:val="6"/>
        <w:tblW w:w="11293" w:type="dxa"/>
        <w:tblInd w:w="-9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197"/>
        <w:gridCol w:w="5780"/>
        <w:gridCol w:w="1399"/>
        <w:gridCol w:w="1939"/>
      </w:tblGrid>
      <w:tr w14:paraId="79D3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8" w:type="dxa"/>
          </w:tcPr>
          <w:p w14:paraId="303338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666666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666666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1197" w:type="dxa"/>
          </w:tcPr>
          <w:p w14:paraId="66019B5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666666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666666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职务</w:t>
            </w:r>
          </w:p>
        </w:tc>
        <w:tc>
          <w:tcPr>
            <w:tcW w:w="5780" w:type="dxa"/>
          </w:tcPr>
          <w:p w14:paraId="5B0DD9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666666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666666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工作职责</w:t>
            </w:r>
          </w:p>
        </w:tc>
        <w:tc>
          <w:tcPr>
            <w:tcW w:w="1399" w:type="dxa"/>
          </w:tcPr>
          <w:p w14:paraId="29B097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666666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666666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联系方式</w:t>
            </w:r>
          </w:p>
        </w:tc>
        <w:tc>
          <w:tcPr>
            <w:tcW w:w="1939" w:type="dxa"/>
          </w:tcPr>
          <w:p w14:paraId="375D20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666666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caps w:val="0"/>
                <w:color w:val="666666"/>
                <w:spacing w:val="8"/>
                <w:sz w:val="24"/>
                <w:szCs w:val="24"/>
                <w:shd w:val="clear" w:fill="FFFFFF"/>
                <w:vertAlign w:val="baseline"/>
                <w:lang w:eastAsia="zh-CN"/>
              </w:rPr>
              <w:t>包联社区</w:t>
            </w:r>
          </w:p>
        </w:tc>
      </w:tr>
      <w:tr w14:paraId="01EA6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78" w:type="dxa"/>
          </w:tcPr>
          <w:p w14:paraId="4CCB287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519269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乔晨曦</w:t>
            </w:r>
          </w:p>
        </w:tc>
        <w:tc>
          <w:tcPr>
            <w:tcW w:w="1197" w:type="dxa"/>
          </w:tcPr>
          <w:p w14:paraId="6965C18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342798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党工委书记</w:t>
            </w:r>
          </w:p>
        </w:tc>
        <w:tc>
          <w:tcPr>
            <w:tcW w:w="5780" w:type="dxa"/>
          </w:tcPr>
          <w:p w14:paraId="0896B1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4F122B7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主持街道党工委全面工作。统筹党的建设、党风廉政和反腐败、维护稳定等工作。</w:t>
            </w:r>
          </w:p>
        </w:tc>
        <w:tc>
          <w:tcPr>
            <w:tcW w:w="1399" w:type="dxa"/>
          </w:tcPr>
          <w:p w14:paraId="00DB83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641FBA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18809995111</w:t>
            </w:r>
          </w:p>
        </w:tc>
        <w:tc>
          <w:tcPr>
            <w:tcW w:w="1939" w:type="dxa"/>
          </w:tcPr>
          <w:p w14:paraId="3DD32A0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包联萨依库尤鲁西社区（A岗）；联系伊宁市第二十小学</w:t>
            </w:r>
          </w:p>
        </w:tc>
      </w:tr>
      <w:tr w14:paraId="14FB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8" w:type="dxa"/>
          </w:tcPr>
          <w:p w14:paraId="390E05E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帕尔哈提·赛达合买提</w:t>
            </w:r>
          </w:p>
        </w:tc>
        <w:tc>
          <w:tcPr>
            <w:tcW w:w="1197" w:type="dxa"/>
          </w:tcPr>
          <w:p w14:paraId="0B4B4A9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党工委副书记、办事处主任</w:t>
            </w:r>
          </w:p>
        </w:tc>
        <w:tc>
          <w:tcPr>
            <w:tcW w:w="5780" w:type="dxa"/>
          </w:tcPr>
          <w:p w14:paraId="1BCDD36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主持街道办事处全面工作。统筹统战、安全生产、综合执法、社会事务、经济发展、生态环境保护及审计等工作。完成街道党工委安排的其他工作任务。</w:t>
            </w:r>
          </w:p>
        </w:tc>
        <w:tc>
          <w:tcPr>
            <w:tcW w:w="1399" w:type="dxa"/>
          </w:tcPr>
          <w:p w14:paraId="492E773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73C921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18999588916</w:t>
            </w:r>
          </w:p>
        </w:tc>
        <w:tc>
          <w:tcPr>
            <w:tcW w:w="1939" w:type="dxa"/>
          </w:tcPr>
          <w:p w14:paraId="6EB2A2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包联伊犁河路社区（A岗），联系伊宁市第十一中学</w:t>
            </w:r>
          </w:p>
        </w:tc>
      </w:tr>
      <w:tr w14:paraId="3BFF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</w:tcPr>
          <w:p w14:paraId="03FF049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迪里夏提·斯依提</w:t>
            </w:r>
          </w:p>
        </w:tc>
        <w:tc>
          <w:tcPr>
            <w:tcW w:w="1197" w:type="dxa"/>
          </w:tcPr>
          <w:p w14:paraId="48E658D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党工委委员、人大工委主任</w:t>
            </w:r>
          </w:p>
        </w:tc>
        <w:tc>
          <w:tcPr>
            <w:tcW w:w="5780" w:type="dxa"/>
          </w:tcPr>
          <w:p w14:paraId="12D00D0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统筹街道人大工委工作。负责统战</w:t>
            </w:r>
            <w:bookmarkStart w:id="5" w:name="_GoBack"/>
            <w:bookmarkEnd w:id="5"/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、铸牢中华民族共同体意识工作。负责政协、科技、科普、工商联、侨联、文联、征迁等工作。完成街道党工委安排的其他工作任务。</w:t>
            </w:r>
          </w:p>
          <w:p w14:paraId="7C729D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 w14:paraId="2800528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 xml:space="preserve"> </w:t>
            </w:r>
          </w:p>
          <w:p w14:paraId="3E6589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523405A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13394998806</w:t>
            </w:r>
          </w:p>
        </w:tc>
        <w:tc>
          <w:tcPr>
            <w:tcW w:w="1939" w:type="dxa"/>
          </w:tcPr>
          <w:p w14:paraId="03D3290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0A4EE2F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包联巴依阔恰社区（A岗）</w:t>
            </w:r>
          </w:p>
        </w:tc>
      </w:tr>
      <w:tr w14:paraId="1B34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78" w:type="dxa"/>
          </w:tcPr>
          <w:p w14:paraId="4F190AD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7F55B62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王海博</w:t>
            </w:r>
          </w:p>
        </w:tc>
        <w:tc>
          <w:tcPr>
            <w:tcW w:w="1197" w:type="dxa"/>
          </w:tcPr>
          <w:p w14:paraId="6D7742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党工委副书记、政法委员</w:t>
            </w:r>
          </w:p>
        </w:tc>
        <w:tc>
          <w:tcPr>
            <w:tcW w:w="5780" w:type="dxa"/>
          </w:tcPr>
          <w:p w14:paraId="1A8FEB4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任综治和网格化服务中心主任。负责政法、司法、国安、社会治安综合治理（平安建设）、信访、外事侨务、预防未成年人犯罪、财务等工作。完成街道党工委安排的其他工作任务。</w:t>
            </w:r>
          </w:p>
        </w:tc>
        <w:tc>
          <w:tcPr>
            <w:tcW w:w="1399" w:type="dxa"/>
          </w:tcPr>
          <w:p w14:paraId="6F246E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343CEE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18599396776</w:t>
            </w:r>
          </w:p>
        </w:tc>
        <w:tc>
          <w:tcPr>
            <w:tcW w:w="1939" w:type="dxa"/>
          </w:tcPr>
          <w:p w14:paraId="377DCD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包联</w:t>
            </w:r>
            <w:r>
              <w:rPr>
                <w:rFonts w:hint="default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巴依阔恰社区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（B岗）；联系派出所、司法所</w:t>
            </w:r>
          </w:p>
        </w:tc>
      </w:tr>
      <w:tr w14:paraId="6DE82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78" w:type="dxa"/>
            <w:vAlign w:val="top"/>
          </w:tcPr>
          <w:p w14:paraId="60ABC18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586D44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雷国荣</w:t>
            </w:r>
          </w:p>
        </w:tc>
        <w:tc>
          <w:tcPr>
            <w:tcW w:w="1197" w:type="dxa"/>
            <w:vAlign w:val="top"/>
          </w:tcPr>
          <w:p w14:paraId="702D3D4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党工委委员、派出所所长</w:t>
            </w:r>
          </w:p>
        </w:tc>
        <w:tc>
          <w:tcPr>
            <w:tcW w:w="5780" w:type="dxa"/>
            <w:vAlign w:val="top"/>
          </w:tcPr>
          <w:p w14:paraId="017605B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协助综治和网格化服务中心主任抓好维护稳定、巡逻防控等工作。完成街道党工委安排的其他工作任务。</w:t>
            </w:r>
          </w:p>
          <w:p w14:paraId="20C30E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top"/>
          </w:tcPr>
          <w:p w14:paraId="7E741D1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061C579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13289992456</w:t>
            </w:r>
          </w:p>
        </w:tc>
        <w:tc>
          <w:tcPr>
            <w:tcW w:w="1939" w:type="dxa"/>
            <w:vAlign w:val="top"/>
          </w:tcPr>
          <w:p w14:paraId="269FFAF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388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978" w:type="dxa"/>
            <w:vAlign w:val="top"/>
          </w:tcPr>
          <w:p w14:paraId="492A3DF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13E77B1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吴俐侠</w:t>
            </w:r>
          </w:p>
        </w:tc>
        <w:tc>
          <w:tcPr>
            <w:tcW w:w="1197" w:type="dxa"/>
            <w:vAlign w:val="top"/>
          </w:tcPr>
          <w:p w14:paraId="1E07FA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党工委委员、纪工委书记、监察办公室主任</w:t>
            </w:r>
          </w:p>
        </w:tc>
        <w:tc>
          <w:tcPr>
            <w:tcW w:w="5780" w:type="dxa"/>
            <w:vAlign w:val="top"/>
          </w:tcPr>
          <w:p w14:paraId="0897BBF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统筹街道纪工委、市监委派出监察办公室工作。负责党风廉政建设和反腐败、纪检监察、纠风、巡察整改等工作。完成街道党工委安排的其他工作任务。</w:t>
            </w:r>
          </w:p>
          <w:p w14:paraId="4AC03D2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top"/>
          </w:tcPr>
          <w:p w14:paraId="3A37C6E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19CADFB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19146662666</w:t>
            </w:r>
          </w:p>
        </w:tc>
        <w:tc>
          <w:tcPr>
            <w:tcW w:w="1939" w:type="dxa"/>
            <w:vAlign w:val="top"/>
          </w:tcPr>
          <w:p w14:paraId="53ACEA5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6B95094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包联萨依库尤鲁西社区（B岗）</w:t>
            </w:r>
          </w:p>
        </w:tc>
      </w:tr>
      <w:tr w14:paraId="0B3F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78" w:type="dxa"/>
          </w:tcPr>
          <w:p w14:paraId="4475CB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66A319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姜攀登</w:t>
            </w:r>
          </w:p>
        </w:tc>
        <w:tc>
          <w:tcPr>
            <w:tcW w:w="1197" w:type="dxa"/>
          </w:tcPr>
          <w:p w14:paraId="7BD828A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党工委委员、组织宣传委员</w:t>
            </w:r>
          </w:p>
        </w:tc>
        <w:tc>
          <w:tcPr>
            <w:tcW w:w="5780" w:type="dxa"/>
          </w:tcPr>
          <w:p w14:paraId="7ABB884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任党建工作办公室、党群服务中心主任。负责基层组织建设、“三新”领域党建、社区工作人才队伍建设、驻村工作、人事老干、关工委、团委、妇联、工会、宣传、精神文明、意识形态领域、社会工作等工作。完成街道党工委安排的其他工作任务。</w:t>
            </w:r>
          </w:p>
        </w:tc>
        <w:tc>
          <w:tcPr>
            <w:tcW w:w="1399" w:type="dxa"/>
          </w:tcPr>
          <w:p w14:paraId="122C86D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06712E4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17699997358</w:t>
            </w:r>
          </w:p>
        </w:tc>
        <w:tc>
          <w:tcPr>
            <w:tcW w:w="1939" w:type="dxa"/>
          </w:tcPr>
          <w:p w14:paraId="0B2588C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6C4F75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包联纳格尔其社区</w:t>
            </w:r>
          </w:p>
          <w:p w14:paraId="3A7F54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0F82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78" w:type="dxa"/>
          </w:tcPr>
          <w:p w14:paraId="47FDCCB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28573A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米国庆</w:t>
            </w:r>
          </w:p>
        </w:tc>
        <w:tc>
          <w:tcPr>
            <w:tcW w:w="1197" w:type="dxa"/>
          </w:tcPr>
          <w:p w14:paraId="4009DC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6319A2B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党工委委员、武装部长</w:t>
            </w:r>
          </w:p>
        </w:tc>
        <w:tc>
          <w:tcPr>
            <w:tcW w:w="5780" w:type="dxa"/>
          </w:tcPr>
          <w:p w14:paraId="144587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统筹街道人武部工作。任综合执法办公室主任。负责应急管理、城市管理、综合执法、市场监管、物业管理、城乡建设、安全生产、生态环境保护、园林绿化、食品药品监管等工作。协助政法委员具体抓信访、司法及维护社会稳定工作。完成街道党工委安排的其他工作任务。</w:t>
            </w:r>
          </w:p>
        </w:tc>
        <w:tc>
          <w:tcPr>
            <w:tcW w:w="1399" w:type="dxa"/>
          </w:tcPr>
          <w:p w14:paraId="0F79C6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205D7DC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13999390130</w:t>
            </w:r>
          </w:p>
        </w:tc>
        <w:tc>
          <w:tcPr>
            <w:tcW w:w="1939" w:type="dxa"/>
          </w:tcPr>
          <w:p w14:paraId="74B10A2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包联胡木旦买里社区；联系伊宁市消防大队、伊宁市供水、排水公司</w:t>
            </w:r>
          </w:p>
        </w:tc>
      </w:tr>
      <w:tr w14:paraId="0A4A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78" w:type="dxa"/>
            <w:vAlign w:val="top"/>
          </w:tcPr>
          <w:p w14:paraId="777A85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20D06D3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2AC5033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黄甜甜</w:t>
            </w:r>
          </w:p>
        </w:tc>
        <w:tc>
          <w:tcPr>
            <w:tcW w:w="1197" w:type="dxa"/>
            <w:vAlign w:val="top"/>
          </w:tcPr>
          <w:p w14:paraId="745C8A4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33C0C10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办事处副主任</w:t>
            </w:r>
          </w:p>
        </w:tc>
        <w:tc>
          <w:tcPr>
            <w:tcW w:w="5780" w:type="dxa"/>
          </w:tcPr>
          <w:p w14:paraId="7240DD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任综合协调办公室主任。负责社会事务服务中心（退役军人服务站）部分业务工作。负责电子政务、机要保密、政府采购、会议保障、政务公开、资产管理、档案管理、教育、优化生育、劳动保障等工作。完成街道党工委、办事处安排的其他工作任务。</w:t>
            </w:r>
          </w:p>
        </w:tc>
        <w:tc>
          <w:tcPr>
            <w:tcW w:w="1399" w:type="dxa"/>
          </w:tcPr>
          <w:p w14:paraId="1A412A5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3FF9CD5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033EAFC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18094948631</w:t>
            </w:r>
          </w:p>
        </w:tc>
        <w:tc>
          <w:tcPr>
            <w:tcW w:w="1939" w:type="dxa"/>
          </w:tcPr>
          <w:p w14:paraId="257353B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包联九号小区社区；联系卫生服务中心、伊犁河路社区童心幼儿园</w:t>
            </w:r>
          </w:p>
        </w:tc>
      </w:tr>
      <w:tr w14:paraId="0736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978" w:type="dxa"/>
            <w:vAlign w:val="top"/>
          </w:tcPr>
          <w:p w14:paraId="7471C0F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7629DA0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0DA0C4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加尼娅·阿依本</w:t>
            </w:r>
          </w:p>
        </w:tc>
        <w:tc>
          <w:tcPr>
            <w:tcW w:w="1197" w:type="dxa"/>
            <w:vAlign w:val="top"/>
          </w:tcPr>
          <w:p w14:paraId="4A9AC31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3E1D340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12828E1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办事处副主任</w:t>
            </w:r>
          </w:p>
        </w:tc>
        <w:tc>
          <w:tcPr>
            <w:tcW w:w="5780" w:type="dxa"/>
          </w:tcPr>
          <w:p w14:paraId="0355906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任经济发展中心、社会事务服务中心（退役军人服务站）主任，海棠路社区第一书记。负责民政（救济救助、残疾人事业、老龄、红十字会）、文化旅游、经济发展、统计（人口、经济普查）、审计、发展改革、招商引资、自然资源、重大项目建设、优化营商服务环境等工作。负责清洁能源煤改气、煤改电工作。完成街道党工委、办事处安排的其他工作任务。</w:t>
            </w:r>
          </w:p>
        </w:tc>
        <w:tc>
          <w:tcPr>
            <w:tcW w:w="1399" w:type="dxa"/>
          </w:tcPr>
          <w:p w14:paraId="3EBEDB7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1F80132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34B98F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5F41687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18509992462</w:t>
            </w:r>
          </w:p>
        </w:tc>
        <w:tc>
          <w:tcPr>
            <w:tcW w:w="1939" w:type="dxa"/>
          </w:tcPr>
          <w:p w14:paraId="7CA1C84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3B68EFC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包联海棠社区</w:t>
            </w:r>
          </w:p>
          <w:p w14:paraId="4FD32F4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5EC8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8" w:type="dxa"/>
            <w:vAlign w:val="top"/>
          </w:tcPr>
          <w:p w14:paraId="293B16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73BB4EA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赵咪咪</w:t>
            </w:r>
          </w:p>
        </w:tc>
        <w:tc>
          <w:tcPr>
            <w:tcW w:w="1197" w:type="dxa"/>
            <w:vAlign w:val="top"/>
          </w:tcPr>
          <w:p w14:paraId="20B6EA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22B0F82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挂职副主任</w:t>
            </w:r>
          </w:p>
        </w:tc>
        <w:tc>
          <w:tcPr>
            <w:tcW w:w="5780" w:type="dxa"/>
          </w:tcPr>
          <w:p w14:paraId="28396E9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协助街道党工委委员、组织宣传委员具体抓宣传、精神文明、意识形态领域、团委、工会、妇联工作。完成街道党工委、办事处安排的其他工作任务。</w:t>
            </w:r>
          </w:p>
          <w:p w14:paraId="3C02D06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99" w:type="dxa"/>
          </w:tcPr>
          <w:p w14:paraId="15B1595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  <w:p w14:paraId="69FB04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18097857826</w:t>
            </w:r>
          </w:p>
        </w:tc>
        <w:tc>
          <w:tcPr>
            <w:tcW w:w="1939" w:type="dxa"/>
          </w:tcPr>
          <w:p w14:paraId="77C35D6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  <w:t>包联伊犁河路社区（B岗）</w:t>
            </w:r>
          </w:p>
          <w:p w14:paraId="5E088F7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right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666666"/>
                <w:spacing w:val="8"/>
                <w:sz w:val="18"/>
                <w:szCs w:val="1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6812D2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</w:pPr>
    </w:p>
    <w:p w14:paraId="6B67D6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i w:val="0"/>
          <w:caps w:val="0"/>
          <w:color w:val="666666"/>
          <w:spacing w:val="8"/>
          <w:sz w:val="32"/>
          <w:szCs w:val="32"/>
          <w:shd w:val="clear" w:fill="FFFFFF"/>
          <w:lang w:val="en-US" w:eastAsia="zh-CN"/>
        </w:rPr>
        <w:t>撰稿：李国星     编辑：黄甜甜    审核：乔晨曦</w:t>
      </w:r>
    </w:p>
    <w:sectPr>
      <w:pgSz w:w="11906" w:h="16838"/>
      <w:pgMar w:top="1984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4539E"/>
    <w:rsid w:val="032B7E71"/>
    <w:rsid w:val="035539BA"/>
    <w:rsid w:val="04664AE7"/>
    <w:rsid w:val="05717BDD"/>
    <w:rsid w:val="083D01C6"/>
    <w:rsid w:val="08762F67"/>
    <w:rsid w:val="0AFB1A9D"/>
    <w:rsid w:val="0BDE24E9"/>
    <w:rsid w:val="0BEE555A"/>
    <w:rsid w:val="0C0E3F37"/>
    <w:rsid w:val="0C3B2C97"/>
    <w:rsid w:val="0C613809"/>
    <w:rsid w:val="0C7266B8"/>
    <w:rsid w:val="0DA9510E"/>
    <w:rsid w:val="0FE969C7"/>
    <w:rsid w:val="10085530"/>
    <w:rsid w:val="102F5784"/>
    <w:rsid w:val="106D2754"/>
    <w:rsid w:val="10BE0CE7"/>
    <w:rsid w:val="1141120E"/>
    <w:rsid w:val="1176416F"/>
    <w:rsid w:val="133D76FE"/>
    <w:rsid w:val="15253016"/>
    <w:rsid w:val="162A5F57"/>
    <w:rsid w:val="17666E64"/>
    <w:rsid w:val="178D0863"/>
    <w:rsid w:val="17C164ED"/>
    <w:rsid w:val="1A270C0A"/>
    <w:rsid w:val="1A4A26AC"/>
    <w:rsid w:val="1A6145C0"/>
    <w:rsid w:val="1B6827E0"/>
    <w:rsid w:val="1B690563"/>
    <w:rsid w:val="1C90296B"/>
    <w:rsid w:val="1CA1527E"/>
    <w:rsid w:val="1CE522B6"/>
    <w:rsid w:val="1D304B12"/>
    <w:rsid w:val="1D4C157A"/>
    <w:rsid w:val="1D6D19B3"/>
    <w:rsid w:val="1E4F5529"/>
    <w:rsid w:val="20DD3D2C"/>
    <w:rsid w:val="20F25665"/>
    <w:rsid w:val="21C83931"/>
    <w:rsid w:val="22557BEC"/>
    <w:rsid w:val="228E7E9A"/>
    <w:rsid w:val="23090FFA"/>
    <w:rsid w:val="230942F1"/>
    <w:rsid w:val="240B2E71"/>
    <w:rsid w:val="25FC5221"/>
    <w:rsid w:val="268D3CAF"/>
    <w:rsid w:val="26D37DB5"/>
    <w:rsid w:val="28A06D10"/>
    <w:rsid w:val="2A375B8B"/>
    <w:rsid w:val="2A4C5709"/>
    <w:rsid w:val="2A75774E"/>
    <w:rsid w:val="2C433311"/>
    <w:rsid w:val="2CEC7126"/>
    <w:rsid w:val="2D6D7F83"/>
    <w:rsid w:val="2E692A39"/>
    <w:rsid w:val="2EF15764"/>
    <w:rsid w:val="2F4F6E57"/>
    <w:rsid w:val="2F7B7907"/>
    <w:rsid w:val="2FB2681A"/>
    <w:rsid w:val="30147FE0"/>
    <w:rsid w:val="304D74BD"/>
    <w:rsid w:val="31314BEC"/>
    <w:rsid w:val="322F0D2A"/>
    <w:rsid w:val="33407D34"/>
    <w:rsid w:val="34320893"/>
    <w:rsid w:val="356D3A66"/>
    <w:rsid w:val="36261DB8"/>
    <w:rsid w:val="373675E9"/>
    <w:rsid w:val="37746A18"/>
    <w:rsid w:val="37C25866"/>
    <w:rsid w:val="385E7032"/>
    <w:rsid w:val="38FA3073"/>
    <w:rsid w:val="39E330C9"/>
    <w:rsid w:val="3A4D44B2"/>
    <w:rsid w:val="3B7D7B06"/>
    <w:rsid w:val="3BB421F0"/>
    <w:rsid w:val="3BE34F86"/>
    <w:rsid w:val="3C74338A"/>
    <w:rsid w:val="3D426CD7"/>
    <w:rsid w:val="3DEC7089"/>
    <w:rsid w:val="3EB23C4A"/>
    <w:rsid w:val="3EBA46E5"/>
    <w:rsid w:val="3F060C95"/>
    <w:rsid w:val="3FAA7C7E"/>
    <w:rsid w:val="3FFE5329"/>
    <w:rsid w:val="406321AD"/>
    <w:rsid w:val="40E9632C"/>
    <w:rsid w:val="4111101F"/>
    <w:rsid w:val="42A30827"/>
    <w:rsid w:val="42D14FA1"/>
    <w:rsid w:val="440B4193"/>
    <w:rsid w:val="46673C68"/>
    <w:rsid w:val="470A3411"/>
    <w:rsid w:val="47870636"/>
    <w:rsid w:val="480E2037"/>
    <w:rsid w:val="484866D0"/>
    <w:rsid w:val="48493C35"/>
    <w:rsid w:val="48B6651C"/>
    <w:rsid w:val="48D45500"/>
    <w:rsid w:val="4A220951"/>
    <w:rsid w:val="4B45460B"/>
    <w:rsid w:val="4B471392"/>
    <w:rsid w:val="4B8307A6"/>
    <w:rsid w:val="4CB50D60"/>
    <w:rsid w:val="4D212231"/>
    <w:rsid w:val="4D221E49"/>
    <w:rsid w:val="4DA819D0"/>
    <w:rsid w:val="4DD06D11"/>
    <w:rsid w:val="4EDB31C8"/>
    <w:rsid w:val="4FC20976"/>
    <w:rsid w:val="50423D0F"/>
    <w:rsid w:val="506B7391"/>
    <w:rsid w:val="511B10C0"/>
    <w:rsid w:val="5508263B"/>
    <w:rsid w:val="555865C3"/>
    <w:rsid w:val="55704FBD"/>
    <w:rsid w:val="55BC4BCD"/>
    <w:rsid w:val="57C94E15"/>
    <w:rsid w:val="58D05595"/>
    <w:rsid w:val="59587980"/>
    <w:rsid w:val="5A8F62A7"/>
    <w:rsid w:val="5A937E94"/>
    <w:rsid w:val="5AC652F4"/>
    <w:rsid w:val="5BD14E65"/>
    <w:rsid w:val="5CD10106"/>
    <w:rsid w:val="5E3E07C9"/>
    <w:rsid w:val="5E8410F9"/>
    <w:rsid w:val="5F832D16"/>
    <w:rsid w:val="605F49F6"/>
    <w:rsid w:val="61D8727F"/>
    <w:rsid w:val="63082B06"/>
    <w:rsid w:val="63200D71"/>
    <w:rsid w:val="65F326C5"/>
    <w:rsid w:val="66BF2199"/>
    <w:rsid w:val="66F70D4E"/>
    <w:rsid w:val="66FB577F"/>
    <w:rsid w:val="686256D1"/>
    <w:rsid w:val="68E36649"/>
    <w:rsid w:val="695C0E4B"/>
    <w:rsid w:val="696C5CF6"/>
    <w:rsid w:val="69B56729"/>
    <w:rsid w:val="69C866CE"/>
    <w:rsid w:val="6B1F2521"/>
    <w:rsid w:val="6B765EF2"/>
    <w:rsid w:val="6B7C3A94"/>
    <w:rsid w:val="6BD15251"/>
    <w:rsid w:val="6C2B0110"/>
    <w:rsid w:val="7015338A"/>
    <w:rsid w:val="723D79CD"/>
    <w:rsid w:val="72E11A5C"/>
    <w:rsid w:val="73E40994"/>
    <w:rsid w:val="73F765CA"/>
    <w:rsid w:val="76410229"/>
    <w:rsid w:val="76535FDE"/>
    <w:rsid w:val="768D71AC"/>
    <w:rsid w:val="772C7F5A"/>
    <w:rsid w:val="780C5CDE"/>
    <w:rsid w:val="78651057"/>
    <w:rsid w:val="7AE21576"/>
    <w:rsid w:val="7D1209E0"/>
    <w:rsid w:val="7E917609"/>
    <w:rsid w:val="7EC91186"/>
    <w:rsid w:val="7F5257A9"/>
    <w:rsid w:val="7F5F2FA0"/>
    <w:rsid w:val="7F65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华文宋体" w:cs="Times New Roman"/>
      <w:b/>
      <w:bCs/>
      <w:color w:val="4F81BD"/>
      <w:sz w:val="28"/>
      <w:szCs w:val="2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 Indent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2161</Words>
  <Characters>2407</Characters>
  <Lines>0</Lines>
  <Paragraphs>0</Paragraphs>
  <TotalTime>5</TotalTime>
  <ScaleCrop>false</ScaleCrop>
  <LinksUpToDate>false</LinksUpToDate>
  <CharactersWithSpaces>2418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2024-01-22T09:08:00Z</dcterms:created>
  <dc:creator>Administrator</dc:creator>
  <cp:lastModifiedBy>Administrator</cp:lastModifiedBy>
  <cp:lastPrinted>2026-03-26T05:54:00Z</cp:lastPrinted>
  <dcterms:modified xsi:type="dcterms:W3CDTF">2026-03-30T04:34:01Z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EBF0706BF0C04E4A90C343FCCC070E2F_13</vt:lpwstr>
  </property>
  <property fmtid="{D5CDD505-2E9C-101B-9397-08002B2CF9AE}" pid="4" name="KSOTemplateDocerSaveRecord">
    <vt:lpwstr>eyJoZGlkIjoiZTgwZDAxZTUxMGNkZjE3ODUyOTk5NzIxMmQwNDAyMGUifQ==</vt:lpwstr>
  </property>
</Properties>
</file>