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伊宁市第二中学党员联系群众制度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党员联系群众制度是密切党群关系的有效措施，是一项富有成效的思想政治工作制度。为使党员联系群众各项措施真正落到实处，特制定本制度。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一、班子成员要联系一名以上的群众，以保持党支部同群众的经常联系。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二、主要联系对象：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是入党积极分子，对这类联系对象，主要是帮助他们提高对党的认识，考察对党的方针政策的理解和执行情况，供党支部参考；二是困难离退休教职工和在职教职工，主要是关心他们的生活情况，开展走访慰问活动；三是联系所教班级中的贫困生、学困生，在学习和生活上给予相应的指导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三、联系内容：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宣传党的路线、方针、政策，倾听群众对党支部的意见、建议或要求，帮助群众提高思想觉悟，不断加强党同群众的密切联系。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员联系群众可采取个别走访，谈心等方法，也可利用召开座谈会的形式，倾听群众的意见，较准确地掌握联系对象的思想状况，心理活动，工作要求等，以便有针对性地修订工作计划。帮助群众提高觉悟，解决他们的实际困难，激发工作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党员每两个月至少与联系对象谈一次话，开展批评与自我批评，肯定成绩，找出不足，鼓励进取，并及时向党支部汇报联系群众的情况。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六、党员与联系对象谈话后要认真做好谈话记录。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七、党支部每半年集中检查一次此项制度的落实情况，并把检查结果作为评选“优秀党员”的依据。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伊宁市第二中学党支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2018年9月1日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3N2M0N2Q2ZGJmOTJjYjE4ZTE2OGIwMGM0ZTZhNmIifQ=="/>
  </w:docVars>
  <w:rsids>
    <w:rsidRoot w:val="2E2737AB"/>
    <w:rsid w:val="002249AC"/>
    <w:rsid w:val="00553B62"/>
    <w:rsid w:val="00580D6E"/>
    <w:rsid w:val="00925D4F"/>
    <w:rsid w:val="00AC28B2"/>
    <w:rsid w:val="00D72CB1"/>
    <w:rsid w:val="131D07D6"/>
    <w:rsid w:val="2E273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569</Words>
  <Characters>572</Characters>
  <Lines>4</Lines>
  <Paragraphs>1</Paragraphs>
  <TotalTime>89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2016-06-02T14:51:00Z</dcterms:created>
  <dc:creator>Administrator</dc:creator>
  <cp:lastModifiedBy>伊犁吴志刚</cp:lastModifiedBy>
  <cp:lastPrinted>2019-11-18T07:29:00Z</cp:lastPrinted>
  <dcterms:modified xsi:type="dcterms:W3CDTF">2023-09-19T13:47:10Z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ED9EC94D48DB4DF9A7AA6B090B408D18_12</vt:lpwstr>
  </property>
</Properties>
</file>