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伊宁市教育教学研究室2024年11月普测费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伊宁市教育教学研究室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伊宁市教育教学研究室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普通话作为我国的国家通用语言，其重要性和影响力日益增强，而开展计算机辅助普通话水平测试，是普通话水平测试模式发展进程中的根本性改革和历史性跨跃，是语言文字应用水平测试发展的方向。规范和提高普通话的使用水平，对于促进语言规范化、提高教育教学质量、增强人际沟通效果具有重要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主要内容：2024年普通话测试项目计划测试10000人，组织安排场次547场次。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实施情况：2024年普测项目已完成测试9713人，组织安排考试547场次。提高了公职人员及全民普通话水平，促进了推广全民使用国家通用语言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资金投入情况：该项目年初预算数0万元，全年预算数20万元，该项目资金落实到位20万元。资金来源为年中追加预算。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资金使用情况：该项目年初预算数0万元，全年预算数20万元，全年执行数20万元，预算执行率为100%，用于：普通话测试费用成本7.90万元、其他费用成本12.10万元。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目标1：普通话测试计划10000人，组织安排普通话测试547场次。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目标2：提高公职人员及全民普通话水平，促进推广全民使用国家通用语言。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2、阶段性目标：完成普通话测试人数9713人，组织普通话测试场次547场次；促进语言规范化、提高教育教学质量,提高公职人员及全民普通话水平，促进推广全民使用国家通用语言。</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教育教学研究室2024年11月普测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此次我单位根据《财政支出绩效评价管理暂行办法》（财预〔2020〕10号）文件要求实施评价工作，本次评价对象为伊宁市教育教学研究室2024年11月普测费项目，评价核心为项目的资金投入、产出及效益。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本次项目支出绩效自评采用因素分析法和最低成本方法。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本项目严格按照科学公正、统筹兼顾、激励约束、公开透明的绩效评价原则，采用因素分析法和最低成本方法，坚持计划标准绩效评价标准对本项目的立项、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教育教学研究室2024年11月普测费项目评价得分情况：总分100分，项目决策占20分，得分19分；项目过程占20分，得分20分；项目产出占20分，得分19.9分；项目成本占10分，得分10分，项目效益占30分，得分30分，项目总得分98.9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项目立项依据教语用司函【2017】72号文件。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③事前已经过必要的风险评估、绩效评估、集体决策，未经过可行性研究、专家论证。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教育教学研究室2024年11月普测费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本项目实际分配资金以《关于申请伊宁市教育教学研究室2024年11月普测费项目资金的请示》为依据进行资金分配，预算资金分配依据充分，资金分配额度合理，与我单位实际需求相适应。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实际到位资金20万元，预算资金20万元，资金到位率100.00%。2、预算执行率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年初预算数0万元，全年预算数20万元，全年执行数20万元，预算执行率为100.00%。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1、数量指标：指标1：普通话测试人数，指标值：≥10000人，业绩值9713人，指标完成率97.13%；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指标2：组织普通话测试场次，指标值：≥547场次，业绩值547场次，指标完成率100%。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3、时效指标：指标1：组织考试及时率，指标值：=100%，业绩值100%，指标完成率100%。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1、经济成本指标：指标1：普通话测试费成本，指标值：≤79021元，业绩值79021元，指标完成率100%；指标2：其他费用成本，指标值：≤120979元 ，业绩值120979元，指标完成率100%。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2、社会效益指标：指标1：推广提高公职人员及全民使用国家通用语言，指标值：有效提高，业绩值：基本达成目标，指标完成率100%。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4、满意度指标：指标1：参考人员满意度，指标值：=100%，业绩值100%，指标完成率100%。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项目负责人周密部署，严格执行测试报名、资格审查、组织测试、证书发放等各项环节的工作管理，严格按照项目管理规范进行，在项目资金使用过程中，严格落实把关，按照项目资金使用范围做好审核工作，让项目资金落于实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领导重视到位：高度重视，主要领导亲自抓，并予以充分的人力、财力保障。责任落实到位，将各项目工作落实到具体科室、具体岗位、具体个人。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一在预算编制的科学性方面，存在项目预算编制未经过科学论证和明确标准。二在项目产出完成率方面本年度因客观原因机器故障检修停测3次导致2024年实施的实际普通话测试人数未达到预期计划人数。</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一是在组织测试前对机器的状况进行测试，遇到问题提前处理，确保测试工作能按计划实施。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关于预算编制的科学性，建议项目负责人建立历史数据库，与财务人员共同分析项目实施目标，进行动态优化机制。科学论证的关键在于将定性判断转化为定量分析，通过建立标准化评估体系，减少主观裁量空间。实现这一目标需有数字化支撑。</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38F6E22"/>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