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关于拨付伊宁市达达木图镇绿电制氢一体化项目地上附着物搬迁费资金的报告</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伊宁市达达木图镇人民政府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伊宁市达达木图镇人民政府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亚力·奴拉洪</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中国“双碳”战略明确提出构建清洁低碳能源体系。绿氢作为全生命周期零碳排放的能源载体，可替代灰氢（化石能源制氢）实现工业、交通等领域深度脱碳。2023年10月6日，伊宁市人民政府做出了统一安排，对伊宁市达达木图镇辖区内的绿电制氢加氢站进行地面建筑及地面堆放物品整体搬迁，该整体搬迁项目，四至范围：东至达达木图镇顺达路，西至西环北路延伸段，北至浩瀚停车场，南至伊宁市第二殡仪馆，项目用地11亩，涉及钢材厂搬迁10户。伊宁市城市更新办经三方询价后，由伊犁邦达建筑安装有限责任公司负责整体搬迁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主要内容：为加快推进伊宁市达达木图镇绿电制氢加氢一体站建设，以保障和改善民生为重点工作，一次性补助发放搬迁户10户。通过项目实施，改善搬迁户生产生活环境。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实施情况：伊宁市达达木图镇绿电制氢加氢一体站项目片区杨忠智等10户钢材零售批发市场地上机器设备搬迁（含拆卸、搬迁、安装），该项目的地上附着物搬迁由达达木图镇人民政府委托伊犁邦达建筑安装有限责任公司负责实施。2023年10月24日已完成搬迁并验收，完成一次性补助发放搬迁户10户，通过项目实施，改善了搬迁户生产生活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资金投入情况：该项目年初预算数0万元，全年预算数109.47万元，该项目资金落实到位109.47万元。资金来源为年中追加预算。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资金使用情况：该项目年初预算数109.47万元，全年预算数109.47万元，全年执行数109.47万元，预算执行率为100.00%，用于：搬迁补偿资金发放费用109.47万元。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1、总体目标：为加快推进伊宁市达达木图镇绿电制氢加氢一体站建设，以保障和改善民生为重点工作，一次性补助发放搬迁户10户。通过项目实施，改善搬迁户生产生活环境。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2、阶段性目标：搬迁户10户，一次性发放补助。</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达达木图镇绿电制氢一体化项目地上附着物搬迁费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达达木图镇绿电制氢一体化项目地上附着物搬迁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达达木图镇绿电制氢一体化项目地上附着物搬迁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项目立项依据《达镇政发【2024】36号文件》、《达镇政发【2024】86号文件》。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①项目绩效成本目标细化分解不具体；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达达木图镇绿电制氢一体化项目地上附着物搬迁项目将项目绩效目标细化分解为具体的绩效指标，一级指标共4条，二级指标共7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本项目实际分配资金以《关于拨付伊宁市达达木图镇绿电制氢加氢一体站项目地上附着物搬迁费资金的报告》为依据进行资金分配，预算资金分配依据充分，资金分配额度合理，与我单位实际需求相适应。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实际到位资金109.47万元，预算资金109.47万元，资金到位率100.00%。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年初预算数0万元，全年预算数109.47万元，全年执行数109.47万元，预算执行率为100.00%。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1、数量指标：指标1：补助搬迁户户数，指标值：=10户，业绩值10户，指标完成率100.00%；指标2：搬迁补偿资金发放次数，指标值：=1次，业绩值1次 ，指标完成率100.00%。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2、质量指标：搬迁补偿资金发放准确率，指标值：=100% ，业绩值100% ，指标完成率100.00%；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3、时效指标：搬迁补偿资金发放及时率，指标值： =10天，业绩值：10天，指标完成率100.00%；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1、经济成本指标：搬迁补偿资金发放费用，指标值：&lt;= 109.47万元，业绩值109.47万元，指标完成率100.00%；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2、社会效益指标：提升搬迁户生产生活环境 ，指标值：明显提升，业绩值：基本达成目标，指标完成率 100.00%。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满意度指标：搬迁户满意度，指标值：=100% ，业绩值100%，指标完成率100.00%。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的实施符合国家财经法规和财务管理制度以及有关专项资金管理办法的规定；资金的拨付有完整的审批程序和手续；本项目严格按照科学公正、统筹兼顾、激励约束、公开透明的绩效评价原则，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绿电制氢项目需通过？规模化降本（电解槽、绿电价格）？、？政策支持（碳税、应用端强制替代）？及？全产业链协同（制-储-运-用）？实现商业化突破。短期聚焦示范项目落地，长期构建绿氢能源网络，支撑碳中和目标。</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33995B0E"/>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