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YQFK物资贷款本息资金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伊宁市人民医院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伊宁市人民医院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确保伊宁市疫情防控相关工作顺利开展，2021年，伊宁市疫情防控指挥部指定我院负责集中采购全市疫情防控医疗物资，我院在中国工商银行开设专用帐户用于采购全市疫情防控物资，并签订借款期限为2021年4月至2024年4月流动资金借款合同约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主要内容：偿还银行数量1家，偿还次数1次；有效减轻财政压力。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实施情况：2024年疫情防控物资贷款本金本息已全部完成。支付银行个数1个，资金使用合格率达到100%。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资金投入情况：该项目年初预算数0万元，全年预算数1411.23万元，该项目资金落实到位1411.23万元。资金来源为年中追加预算。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资金使用情况：该项目年初预算数0万元，全年预算数1411.23万元，全年执行数1411.23万元，预算执行率为100%，用于：偿还贷款1411.23万元。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1、总体目标：偿还银行数量1家，偿还次数1次；有效减轻财政压力。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2、阶段性目标：偿还银行数量1家，偿还次数1次；有效减轻财政压力。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YQFK物资贷款本息资金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此次我单位根据《财政支出绩效评价管理暂行办法》（财预〔2020〕10号）文件要求实施评价工作，本次评价对象为YQFK物资贷款本息资金项目，评价核心为项目的资金投入、产出及效益。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2025年4月22日-4月25日，评价工作进入实施阶段，评价组收集绩效评价相关数据资料，并与项目实施负责人沟通，了解资金的内容、操作流程、管理机制、资金使用方向等情况，分析形成初步结论。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2025年4月28日- 4月30日，评价组按照绩效评价的原则和规范，对取得的资料进行审查核实，对采集的数据进行分析，按照绩效评价指标评分表逐项进行打分、分析，汇总各方评价结果，综合分析并形成评价结论。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YQFK物资贷款本息资金项目评价得分情况：总分100分，项目决策占20分，得分18分；项目过程占20分，得分20分；项目产出占20分，得分20分；项目成本占10分，得分10分，项目效益占30分，得分30分，项目总得分98分。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项目立项依据《关于拨付伊宁市人民医院疫情防控物资贷款本息的申请》规划。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③项目预期产出效益和效果不符合正常的业绩水平；还款次数设置目标值为=1次，实际完成值2次，绩效目标值设置不精准，导致完成率偏高。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YQFK物资贷款本息资金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本项目实际分配资金以《关于拨付伊宁市人民医院疫情防控物资贷款本息的申请》为依据进行资金分配，预算资金分配依据充分，资金分配额度合理，与我单位实际需求相适应。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实际到位资金1411.23万元，预算资金1411.23万元，资金到位率100%。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年初预算数0万元，全年预算数1411.23万元，全年执行数1411.23万元，预算执行率为100%。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1、数量指标：指标1：还款次数，指标值：=1次，业绩值2次 ，指标完成率200%。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2、质量指标：指标1：资金使用合规率，指标值：=100%，业绩值100%，指标完成率100%；指标2：偿还覆盖率，指标值：=100% ，业绩值100%，指标完成率100%。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1、经济成本指标：指标1：偿还贷款成本，指标值：&lt;=1411.23万元/次，业绩值1411.23万元/次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2、社会效益指标：指标1：偿还银行数量，指标值：=1个，业绩值1个，指标完成率100%。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满意度指标：指标1：银行满意度，指标值：&gt;=95%，业绩值100%，指标完成率105.26%。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坚持科学规划与精准立项相结合，建立项目储备库制度，从源头上提高资金配置的科学性。其次，完善预算管理全流程控制，严格执行“先预算后支出”原则，细化资金使用计划，建立“申报-审批-拨付-验收”的闭环管理体系，运用信息化手段实现资金流向全程可追溯，确保每笔资金都在阳光下运行。在过程管控方面，通过财政一体化平台实时跟踪资金拨付进度，形成“花钱必问效”的硬约束。最后，注重经验成果转化，定期开展资金使用效益评估，将典型案例固化为制度规范，通过完善项目后评价等方式，推动形成“谋划-实施-评估-优化”的良性循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同步健全绩效管理，建立可量化指标体系和“双监控”机制，强化评价结果与预算安排挂钩，推行绩效信息公开。创新监管方式，构建跨部门协同监管体系，运用大数据平台实现智能预警，完善问题整改问责机制。推进资金统筹整合，建立跨部门协调机制，实施“大专项+任务清单”管理，优化资源配置方式。加强能力建设，开展专业培训，培育第三方服务市场，建立优秀案例库促进经验共享。通过制度、管理和技术创新，最终形成规范高效、监督有力的财政资金管理新格局。</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AE278A1"/>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