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2024年自治区公共卫生服务[地方公共卫生]补助资金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伊宁市克伯克于孜乡卫生院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伊宁市克伯克于孜乡卫生院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马咏琦</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了保障各族群众身心健康，加强医疗机构健康体检质量管理，建立和完善健康体检质量管理和质量控制体系，规范健康体检工作。对城乡居民健康问题实施干预措施，减少主要健事危险因素，有效预防和控制主要传染病及慢性病，使城乡居民享有均等化的基本公共卫生服务，提高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一:全民健康体检受益人数0.3358万人，工作资料开展全民健康体检业务指导次数2次。目标二:提高居民健康水平逐步提高。巩固现有项目，扩展服务内容，提高服务水平，突出重点，预防和控制重大疾病，提高全民健康意识和健康水平。常态化开展全民健康体检工作，居民健康保健意识和知晓率逐步提高;居民健康水平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截止12月31日，我单位全民健康体检受益人数0.4103万人，开展全民健康体检业务指导次数2次。体检覆盖率达到100%，全民健康体检完成及时率达到100%，通过开展全民健康体检工作，有效提高了居民健康水平，居民健康保健意识和知晓率逐步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资金投入情况：该项目年初预算数33.58万元，全年预算数33.58万元，该项目资金落实到位33.58万元。资金来源为年初部门预算。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资金使用情况：该项目年初预算数33.58万元，全年预算数33.58万元，全年执行数33.58万元，预算执行率为100%，用于：人均体检成本81.84元/人，全年共体检0.4103万人次。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全民健康体检受益人数0.3358万人，全民健康体检完成率100%，开展全民健康体检业务指导次数2次。目标2：提高居民健康水平逐步提高。巩固现有项目，扩展服务内容，提高服务水平，突出重点，预防和控制重大疾病，提高全民健康意识和健康水平。常态化开展全民健康体检工作，居民健康保健意识和知晓率逐步提高；居民健康水平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2、阶段性目标：全民健康体检受益人数0.3358万人，业开展全民健康体检业务指导2次确保业务指导的连贯性和有效性。通过健康教育活动，使社区居民健康保健知识知晓率从目前的 80% 提高到 100%。提高高血压、糖尿病、肿瘤等重点疾病筛查覆盖率，目标筛查率达85%以上。体检完成率：确保计划内目标人群体检完成率100% 。健康教育活动质量：组织健康教育讲座、义诊等活动不少于 4 次，每次活动参与人数不少于 30 人，且活动内容针对性强，形式多样，能够有效提升居民健康意识。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自治区公共卫生服务[地方公共卫生]补助资金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此次我单位根据《财政支出绩效评价管理暂行办法》（财预〔2020〕10号）文件要求实施评价工作，本次评价对象为2024年自治区公共卫生服务[地方公共卫生]补助资金项目评价核心为项目的资金投入、产出及效益。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2025年5月7日-5月10日，评价工作进入实施阶段，评价组收集绩效评价相关数据资料，并与项目实施负责人沟通，了解资金的内容、操作流程、管理机制、资金使用方向等情况，分析形成初步结论。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2025年5月11日- 5月12日，评价组按照绩效评价的原则和规范，对取得的资料进行审查核实，对采集的数据进行分析，按照绩效评价指标评分表逐项进行打分、分析，汇总各方评价结果，综合分析并形成评价结论。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自治区公共卫生服务[地方公共卫生]补助资金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项目立项依据伊州财社[2023]69号关于提前下达2024年自治区基本公共卫生服务补助资金。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②项目绩效目标与实际工作内容有少许偏差；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自治区公共卫生服务[地方公共卫生]补助资金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本项目实际分配资金以伊州财社[2023]69号关于提前下达2024年自治区基本公共卫生服务补助资金为依据进行资金分配，预算资金分配依据充分，资金分配额度合理，与我单位实际需求相适应。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实际到位资金33.58万元，预算资金33.58万元，资金到位率100%。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年初预算数33.58万元，全年预算数33.58万元，全年执行数33.58万元，预算执行率为100%。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1、数量指标：指标1：全民健康体检受益人数，指标值：&gt;=0.3358万人，业绩值0.4103万人，指标完成率122.19%；指标2：开展全民健康体检业务指导次数 ，指标值：&gt;=2次，业绩值2次，指标完成率100%。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2、质量指标：指标1：体检覆盖率，指标值：&gt;=95%，业绩值100%，指标完成率 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3、时效指标：指标1：全民健康体检完成及时率，指标值：&gt;=100%，业绩值100%，指标完成率100%。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1、经济成本指标：人均体检成本，指标值：=100元/人，业绩值81.84元/人，指标完成率100%。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2、社会效益指标：政策知晓率，指标值：&gt;=80%，业绩值 100%，指标完成率 125%。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满意度指标：受益体检人员满意度，指标值：&gt;=95%，业绩值 100%，指标完成率 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结合区域人口数量、年龄结构、疾病谱等因素，运用大数据分析预测体检需求，合理分配资金。整合区域内医疗资源，避免重复建设和浪费。通过统一招标采购体检设备、耗材，降低采购成本；统筹调配医护人员，提高服务效率。明确资金申请、拨付、使用、报销等环节的标准和要求，确保专款专用。通过政府网站、社区公告栏等渠道，定期公示资金使用情况，包括体检人数、费用明细、补助标准等，接受社会监督。同时，开通举报渠道，及时处理违规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1.预算编制人员缺乏医学、财务、成本核算等多领域知识，对体检项目的技术要求、耗材成本、人员费用等把握不准，导致预算编制不合理。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2.预算编制时未考虑项目实施过程中的不确定性，且缺乏灵活的动态调整机制，无法应对突发情况或需求变化。</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加强培训与考核：定期组织预算编制人员参加医学知识、成本核算、绩效管理等专题培训，提升综合能力；将预算编制质量纳入部门考核指标，强化责任意识。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将预算编制科学性、资金与目标匹配度纳入项目绩效评价体系，评价结果与下一年度预算安排挂钩，对预算执行差、资金浪费的单位核减预算额度</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1A56D97"/>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2025-07-10T08:42:11Z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