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2025年审计业务经费项目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伊宁市审计局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伊宁市审计局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2026年05月12日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2025年聚焦伊宁高质量发展首要任务，根据市委要求，加大对重大项目、重大战略、重大举措落实落地情况的监督力度，牢记“为民审计”情怀，紧盯人民群众最关心、最直接最现实的利益问题，推动惠民富民政策落实。为提升审计项目的审计质量，形成高质量的审计报告，根据审计法第十一条之规定 审计机关履行职责所必须的经费，应当列入财政预算，由本级人民政府于以保证。</w:t>
        <w:br/>
        <w:t>2、主要内容及实施情况</w:t>
        <w:br/>
        <w:t>主要内容：</w:t>
        <w:br/>
        <w:t>本年制定的审计项目计划中，十大重点项目审计需聘请第三方共同完成十大重点项目的审计。项目计划投入50万元，用于支付第三方服务经费45万元，用于审计工作经费5万元。根据市委市政府的工作部署，本年安排重点审计项目5个。贯彻落实二十届中央审计委员会第二次会议，保障各项审计项目顺利开展，加强审计监督，审计5个重点项目，确保重点项目可按要求实施；保障审计人员日常工作正常运行，提高公共服务能力，提高审计监督能力。</w:t>
        <w:br/>
        <w:t>实施情况：</w:t>
        <w:br/>
        <w:t>已完成项目计划投入48.62万元，用于支付第三方服务经费43.8万元，用于审计工作经费4.82万元。根据市委市政府的工作部署，本年安排重点审计项目9个。贯彻落实党的二十大，第二十届中央委员会第三次会议精神，保障了各项审计项目顺利开展，加强了审计监督，审计9个重点项目，确保了重点项目可按要求实施；保障了审计人员日常工作正常运行，提高了公共服务能力，提高了审计监督能力，被审计单位满意度。</w:t>
        <w:br/>
        <w:t>3、资金投入和使用情况</w:t>
        <w:br/>
        <w:t>资金投入情况：该项目年初预算数0万元，全年预算数50万元，该项目资金落实到位50万元。资金来源为本级部门预算。</w:t>
        <w:br/>
        <w:t>资金使用情况：截止到2025年12月31日，本项目实际支付资金48.62万元，预算执行率为97.24%，主要用于：第三方审计委托业务费用43.8万元、审计工作费用4.82万元。</w:t>
        <w:br/>
        <w:t>（二）项目绩效目标</w:t>
        <w:br/>
        <w:t>1、总体目标：根据伊宁市审计工作安排，2025年将实施对伊宁市2019至2024年中央、自治区财政扶持基层组织建设项目专项检查审计以及 2023至2024年援疆资金项目审计，围绕教育、卫生、保交楼等五项涉及伊宁市民生实事的固定资产投资审计等项目。为高质量的完成审计任务，市审计局聘请社会审计机构参与审计工作。特申请拨付审计项目业务经费。开展审计重点项目数量5个，聘请第三方数量3家；通过项目实施，有效提高审计监督能力。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此次我单位根据《财政支出绩效评价管理暂行办法》（财预〔2020〕10号）文件要求实施评价工作，本次评价对象为2025年审计业务经费评价核心为项目的资金投入、产出及效益。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此次我单位根据《财政支出绩效评价管理暂行办法》（财预〔2020〕10号）文件要求实施评价工作，本次评价对象为2025年审计业务经费评价核心为项目的资金投入、产出及效益。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贯彻落实二十届中央审计委员会第二次会议，保障各项审计项目顺利开展，加强审计监督，审计5个重点项目，确保重点项目可按要求实施；保障审计人员日常工作正常运行，提高公共服务能力，提高审计监督能力。</w:t>
        <w:br/>
        <w:t>（二）评价结论</w:t>
        <w:br/>
        <w:t>2025年审计业务经费项目评价得分情况：总分100分，项目决策占20分，得分20.00分；项目过程占20分，得分18.89分；项目产出占30分，得分28.68分；项目效益占30分，得分30分，项目总得分为97.57分。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审计法》第十一条之规定审计机关履行职责所必须的经费，应当列入财政预算，由本级人民政府于以保证。；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①项目有绩效目标；具体明确了“2025年将实施对伊宁市2019至2024年中央、自治区财政扶持基层组织建设项目专项检查审计以及 2023至2024年援疆资金项目审计，围绕教育、卫生、保交楼等五项涉及伊宁市民生实事的固定资产投资审计等项目。为高质量的完成审计任务，市审计局聘请社会审计机构参与审计工作。特申请拨付审计项目业务经费。开展审计重点项目数量5个，聘请第三方数量3家,通过项目实施，有效提高审计监督能力。”的核心内容。目标设定依据充分。</w:t>
        <w:br/>
        <w:t>②项目绩效目标与实际工作内容具有相关性；</w:t>
        <w:br/>
        <w:t>③2025年实施了对伊宁市2019至2024年中央、自治区财政扶持基层组织建设项目专项检查审计以及 2023至2024年援疆资金项目审计，围绕教育、卫生、保交楼等五项涉及伊宁市民生实事的固定资产投资审计等项目，开展审计重点项目数量9个，聘请第三方数量3家。聘请社会审计机构参与审计工作，提高审计工作效率，审计监督能力得到了显著提高。项目预期效益和效果符合正常的业绩水平；审计重点项目数量完成率为180%，绩效目标值设置的精准性有待提高。</w:t>
        <w:br/>
        <w:t>④与预算确定的项目投资额相匹配。</w:t>
        <w:br/>
        <w:t>综上所述，本指标满分为3.00分，根据评分标准得2.00分，本项目的绩效目标设置较为合理。</w:t>
        <w:br/>
        <w:t>（2）绩效指标明确性</w:t>
        <w:br/>
        <w:t>①将项目绩效目标细化分解为具体的绩效指标；</w:t>
        <w:br/>
        <w:t>②通过清晰、可衡量的指标值予以体现；</w:t>
        <w:br/>
        <w:t>③与项目目标任务数或计划数相对应。</w:t>
        <w:br/>
        <w:t>2025年审计业务经费项目将项目绩效目标细化分解为具体的绩效指标，一级指标共3条，二级指标共5条，三级指标共7条，其中量化指标条数共6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50万元。预算编制过程经过业务科室、财务部门双重审核，无漏项、超项情况，预算内容与项目“开展审计重点项目数量9个，聘请第三方数量3家。聘请社会审计机构参与审计工作，提高审计工作效率，审计监督能力得到了显著提高”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本项目实际分配资金以《关于申请2025年审计业务经费项目项目资金的请示》为依据进行资金分配，预算资金分配依据充分，资金分配额度合理，与我单位实际需求相适应。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项目过程管理类指标由2个二级指标和5个三级指标构成，权重分20.00分，实际得分18.89分。</w:t>
        <w:br/>
        <w:t>1、资金管理</w:t>
        <w:br/>
        <w:t>（1）资金到位率：</w:t>
        <w:br/>
        <w:t>实际到位资金50万元，预算资金50万元，资金到位率100.00%。</w:t>
        <w:br/>
        <w:t>本指标满分为4.00分，根据评分标准得4.00分。</w:t>
        <w:br/>
        <w:t>（2）预算执行率</w:t>
        <w:br/>
        <w:t>全年预算数50万元，全年执行数48.62万元，预算执行率为97.24%。</w:t>
        <w:br/>
        <w:t>本指标满分为4.00分，根据评分标准得3.90分。</w:t>
        <w:br/>
        <w:t>（3）资金使用合规性</w:t>
        <w:br/>
        <w:t>本项目资金支出符合《预算法》、《政府会计制度》、《伊宁市审计局资金管理办法》。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审计局收支业务管理制度》、《伊宁市审计局政府采购业务管理制度》、《伊宁市审计局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审计局收支业务管理制度》、《伊宁市审计局政府采购业务管理制度》、《伊宁市审计局合同管理制度》等相关管理规定，项目具备完整规范的立项程序综上分析，项目执行遵守相关法律法规和相关管理规定。</w:t>
        <w:br/>
        <w:t>②项目合同书，财务支付凭证等资料齐全并及时归档。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项目产出类指标由4个二级指标和4个三级指标构成，权重分30.00分，实际得分28.68分。</w:t>
        <w:br/>
        <w:t>（1）实际完成率</w:t>
        <w:br/>
        <w:t>1、数量指标：指标1：审计重点项目数量，指标值：&gt;=5个 ，业绩值9个，指标完成率180%；</w:t>
        <w:br/>
        <w:t>指标2：聘请第三方数量 ，指标值：&gt;=3家 ，业绩值3家 ，指标完成率100%。</w:t>
        <w:br/>
        <w:t>综上所述，本指标满分为7.00分，根据评分标准得5.00分。</w:t>
        <w:br/>
        <w:t>（2）质量达标率</w:t>
        <w:br/>
        <w:t>质量指标：指标1：开展审计项目的覆盖率 ，指标值：=100% ，业绩值100% ，指标完成率100%；</w:t>
        <w:br/>
        <w:t>综上所述，本指标满分为7.00分，根据评分标准得7.00分。</w:t>
        <w:br/>
        <w:t>（3）完成及时性</w:t>
        <w:br/>
        <w:t>时效指标：指标1：开展审计重点项目的及时性，指标值：=100%，业绩值100%，指标完成率100%；</w:t>
        <w:br/>
        <w:t>综上所述，本指标满分为6.00分，根据评分标准得6.00分。</w:t>
        <w:br/>
        <w:t>成本节约率</w:t>
        <w:br/>
        <w:t>经济成本指标：指标1：聘请审计第三方成本，指标值：&lt;=45万元 ，业绩值43.8万元 ，指标完成率97.33%；指标2：审计重点项目成本 ，指标值：&lt;=5万元，业绩值4.82万元，指标完成率96.4%。</w:t>
        <w:br/>
        <w:t>综上所述，本指标满分为10.00分，根据评分标准得9.68分。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项目效益类指标由1个二级指标和2个三级指标构成，权重分30.00分，实际得分30.00分。</w:t>
        <w:br/>
        <w:t>（1）实施效益</w:t>
        <w:br/>
        <w:t>①经济效益指标：无此项指标。</w:t>
        <w:br/>
        <w:t>②社会效益指标：指标1：提高审计监督能力，指标值：有效提升，业绩值基本达成目标 ，指标完成率100%。</w:t>
        <w:br/>
        <w:t>③生态效益指标：无此项指标。</w:t>
        <w:br/>
        <w:t>综上所述，本指标满分为30.00分，根据评分标准得20.00分。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在项目实施过程中做好定期监督检查，严格按照项目管理规范进行，在项目资金使用过程中，严格落实把关，按照项目资金使用范围做好审核工作，让项目资金落于实处。财务上，会计核算更加详细，为本单位各项工作的开展、总结、评估提供有效数据资料支撑,为各项业务工作更好的开展提供帮助。</w:t>
        <w:br/>
        <w:t>二是从源头上强化对专项资金预算管理。实行专项资金预算管理，结合单位实际,按轻重缓急统筹安排编制预算,提高预算编制科学性和合理性,优化资金结构。</w:t>
        <w:br/>
        <w:t>（二）存在的问题及原因分析</w:t>
        <w:br/>
        <w:t>年初未结合审计力量、经费额度、工作时限、项目难度等核心因素，科学测算、合理制定重点审计项目计划，目标值设定过于保守，与实际可承载的业务量脱节。计划编制流于形式，未建立“前期调研—供需匹配—动态调整”的计划管理机制，导致年度目标失去指导意义，无法精准匹配审计工作需求，反映出项目前期谋划不严谨、预算绩效目标设定不合理。</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建立年初项目计划精准编制机制，全面梳理年度审计工作重点、监管需求、人员编制、经费额度、时间周期等因素，综合研判审计工作承载能力，科学确定重点审计项目数量、类型、实施计划，杜绝目标设定过于保守或脱离实际的问题。</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