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乡镇、街道环卫经费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伊宁市伊犁河路街道办事处</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伊宁市伊犁河路街道办事处</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向阳</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当前，随着乡村振兴战略深入推进、城乡融合发展步伐加快，乡镇街道人口聚集、商贸活动增多，生活垃圾产生量持续攀升，群众对人居环境品质要求不断提高。</w:t>
        <w:br/>
        <w:t>为全面落实国家、省市关于农村人居环境整治提升、城乡环卫一体化建设的相关政策要求，切实补齐乡镇街道环卫基础设施薄弱、保洁队伍不稳定、作业机械化水平低、垃圾收运处置体系不完善等短板，破解长期以来环卫工作经费不足、保障能力有限、环境治理长效难以巩固的难题，进一步改善城乡人居环境，保障群众身体健康，提升基层公共服务水平与群众生活幸福感，推动乡镇街道卫生治理提质增效。</w:t>
        <w:br/>
        <w:t>2、主要内容及实施情况</w:t>
        <w:br/>
        <w:t>主要内容：</w:t>
        <w:br/>
        <w:t>该项目计划保障清扫面积2.7万平方米，清扫主街道6条，保障车辆10辆，其中垃圾车5辆；洒水车1辆，大中小压缩车3辆，铲车1辆，环卫人员数量48人，将改善辖区环境卫生，为居民创造良好的生活环境。</w:t>
        <w:br/>
        <w:t>实施情况：</w:t>
        <w:br/>
        <w:t>已完成1-12月清扫任务，清扫辖区面积2.7万平方米，主街道6条，清扫完成率100%，清扫街道及时率100%，有效改善了辖区环境卫生。</w:t>
        <w:br/>
        <w:t>3、资金投入和使用情况</w:t>
        <w:br/>
        <w:t>资金投入情况：该项目年初预算数258.36万元，全年预算数258.36万元，该项目资金落实到位254.16万元。资金来源为本级部门预算。</w:t>
        <w:br/>
        <w:t>资金使用情况：截止到2025年12月31日，本项目实际支付资金254.16万元，预算执行率为98.37%，主要用于：环卫运行费用60万元、发放环卫人员工资及社保194.16万元。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1、总体目标：清扫辖区面积2.7平方公里，主街道6条；保障车辆10辆：垃圾车5辆；洒水车1辆；大、中、小压缩车3 辆；铲车1辆。有效改善辖区环境卫生。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此次我单位根据《财政支出绩效评价管理暂行办法》（财预〔2020〕10号）文件要求实施评价工作，本次评价对象为乡镇、街道环卫经费项目，评价核心为项目的资金投入、产出及效益。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综合效益方面，项目社会效益表现突出，表现在：项目实施完成后，改善了辖区环境卫生，为居民创造良好的生活环境，打造“绿色街道，宜居家园”。</w:t>
        <w:br/>
        <w:t>（二）评价结论</w:t>
        <w:br/>
        <w:t>乡镇、街道环卫经费项目评价得分情况：总分100分，项目决策占20分，得分18分；项目过程占20分，得分19.86分；项目产出占30分，得分29.89分；项目效益占30分，得分30分，项目总得分为97.75分。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项目决策类指标由3个二级指标和6个三级指标构成，权重分20.00分，实际得分18分。</w:t>
        <w:br/>
        <w:t>1、项目立项</w:t>
        <w:br/>
        <w:t>（1）立项依据充分性</w:t>
        <w:br/>
        <w:t>项目立项符合《城市市容和环境卫生管理条例》、《新疆维吾尔自治区城镇生活垃圾管理条例》；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①项目有绩效目标；具体明确了“清扫辖区面积2.7平方公里，主街道6条；保障车辆10辆：垃圾车5辆；洒水车1辆；大、中、小压缩车3 辆；铲车1辆。达成有效改善辖区环境卫生效果”。目标设定依据充分。</w:t>
        <w:br/>
        <w:t>②项目绩效目标与实际工作内容具有相关性；</w:t>
        <w:br/>
        <w:t>③完成了1-12月清扫任务，清扫辖区面积2.7平方公里，主街道6条。达到有效改善辖区环境卫生效益，项目预期产出效益和效果符合正常的业绩水平；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①将项目绩效目标分解为具体的绩效指标；质量指标及时效指标未细化设置三级指标。</w:t>
        <w:br/>
        <w:t>②通过清晰、可衡量的指标值予以体现；</w:t>
        <w:br/>
        <w:t>③与项目目标任务数或计划数相对应。</w:t>
        <w:br/>
        <w:t>乡镇、街道环卫经费项目将项目绩效目标细化分解为具体的绩效指标，一级指标共4条，二级指标共6条，三级指标共10条，其中量化指标条数共9条，所有绩效指标均通过清晰、可衡量的指标值予以体现，并且做到了与项目目标任务数或计划数相对应。</w:t>
        <w:br/>
        <w:t>综上所述，本指标满分为3.00分，根据评分标准得1分，本项目的绩效目标明确。</w:t>
        <w:br/>
        <w:t>3、资金投入</w:t>
        <w:br/>
        <w:t>（1）预算编制科学性</w:t>
        <w:br/>
        <w:t>本项目预算编制通过以往年度的实际执行情况，综合考虑本年度情况，综合编制预算，以“精准测算、按需配置”为原则，结合项目实施方案及具体任务清单开展，参考既往同类项目支出，测算支出254.16万元。预算编制过程经过业务科室、财务部门双重审核，无漏项、超项情况，预算内容与项目“清扫辖区面积2.7平方公里，主街道6条；保障车辆10辆：垃圾车5辆；洒水车1辆；大、中、小压缩车3 辆；铲车1辆。有效改善辖区环境卫生。”完全匹配，资金额度与各阶段工作任务量精准适配，符合评分标准中“经过科学论证、内容与项目匹配、额度依据充分、与工作任务匹配”的全部评价要点。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本项目实际分配资金以《乡镇、街道环卫经费项目实施方案》为依据进行资金分配，预算资金分配依据充分，资金分配额度合理，与我单位实际需求相适应。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项目过程管理类指标由2个二级指标和5个三级指标构成，权重分20.00分，实际得分19.86分。</w:t>
        <w:br/>
        <w:t>1、资金管理</w:t>
        <w:br/>
        <w:t>（1）资金到位率：</w:t>
        <w:br/>
        <w:t>实际到位资金254.16万元，预算资金258.36万元，资金到位率98.37%。</w:t>
        <w:br/>
        <w:t>本指标满分为4.00分，根据评分标准得3.93分。</w:t>
        <w:br/>
        <w:t>（2）预算执行率</w:t>
        <w:br/>
        <w:t>全年预算数258.36万元，全年执行数254.16万元，预算执行率为98.37%。</w:t>
        <w:br/>
        <w:t>本指标满分为4.00分，根据评分标准得3.93分。</w:t>
        <w:br/>
        <w:t>（3）资金使用合规性</w:t>
        <w:br/>
        <w:t>本项目资金支出符合《预算法》、《政府会计制度》、《行政事业单位资金管理办法》。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犁河路街道办事处收支业务管理制度》、《伊犁河路街道办事处政府采购业务管理制度》、《乡镇、街道环卫经费项目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犁河路街道办事处收支业务管理制度》、《伊犁河路街道办事处政府采购业务管理制度》、《乡镇、街道环卫经费项目合同管理制度》等相关管理规定，项目具备完整规范的立项程序综上分析，项目执行遵守相关法律法规和相关管理规定。</w:t>
        <w:br/>
        <w:t>②项目合同书、资金审批表、劳务派遣费用结算清单审批表、财务支付凭证等资料齐全并及时归档。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项目产出类指标由4个二级指标和4个三级指标构成，权重分30.00分，实际得分29.89分。</w:t>
        <w:br/>
        <w:t>（1）实际完成率</w:t>
        <w:br/>
        <w:t>1、数量指标：指标1：清扫主街道数量 ，指标值：&gt;=6条，业绩值6条，指标完成率100%；</w:t>
        <w:br/>
        <w:t>指标2：清扫面积 ，指标值：&gt;=2.7万平方公里，业绩值2.7万平方公里，指标完成率100%。</w:t>
        <w:br/>
        <w:t>指标3：保障清扫车数量，指标值：&gt;=10辆 ，业绩值10辆，指标完成率100%。</w:t>
        <w:br/>
        <w:t>指标4：环卫人员数量，指标值：&gt;=48人，业绩值48人，指标完成率100%。</w:t>
        <w:br/>
        <w:t>综上所述，本指标满分为7.00分，根据评分标准得7分。</w:t>
        <w:br/>
        <w:t>（2）质量达标率</w:t>
        <w:br/>
        <w:t>质量指标：指标1：清扫任务完成率 ，指标值：=100%，业绩值100% ，指标完成率100 %。</w:t>
        <w:br/>
        <w:t>综上所述，本指标满分为7.00分，根据评分标准得7分。</w:t>
        <w:br/>
        <w:t>（3）完成及时性</w:t>
        <w:br/>
        <w:t>时效指标：指标1：清扫街道及时率，指标值：=100% ，业绩值100%，指标完成率100%。</w:t>
        <w:br/>
        <w:t>综上所述，本指标满分为6.00分，根据评分标准得6分。</w:t>
        <w:br/>
        <w:t>成本节约率</w:t>
        <w:br/>
        <w:t>经济成本指标：指标1：环卫运行经费，指标值：&lt;=60万元，业绩值60万元，指标完成率100%；指标2：发放环卫人员工资及社保数，指标值：&lt;=6198.36，业绩值194.16，指标完成率97.88%。</w:t>
        <w:br/>
        <w:t>综上所述，本指标满分为10.00分，根据评分标准得9.89分。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②社会效益指标：指标1：改善辖区环境卫生，指标值：有效改善 ，业绩值基本达成目标，指标完成率100%。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满意度指标：指标1：群众满意度，指标值：&gt;=95% ，业绩值100，指标完成率105.26%。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我街道坚持财政主导、多元筹资，将环卫经费全额纳入年度预算，科学精准编制经费预算，细化人员保洁、垃圾清运、设备运维等分项支出，实行动态管控，严格非必要支出。健全经费管理制度，严格专账核算、专款专用，规范审批报销及采购招标流程，确保资金使用合规透明。</w:t>
        <w:br/>
        <w:t>（二）存在的问题及原因分析</w:t>
        <w:br/>
        <w:t>一是预算管控精细化不足。前期成本测算不够精准，日常多以上年度数据为基础简单递增编制预算，没有结合当年辖区实际变化，比如新增保洁路段、新增公共点位等，没有同步精准核算成本，预算底数不准。</w:t>
        <w:br/>
        <w:t xml:space="preserve">    二是成本预判不全面。对人工工资上调、燃油物价上涨、机械维修耗材涨价、季节性保洁（雨雪天、节假日）等阶段性、突发性增加的作业成本预估不足，前期没有预留合理弹性备用资金；对人员薪酬、清扫保洁、垃圾清运、公测管护、车辆维护等明细科目划分粗糙，支出结构不清晰。</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持续推行市场化外包与自主保洁相结合模式，科学优化清运路线、人员排班，减少燃油、人工浪费。分批更新老旧环卫设备，定期常态化维保，降低高额维修费用。深入推进垃圾分类和源头减量，从源头压缩清运、处置等刚性运营成本。</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