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城市园林中心绿化养护项目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伊宁市住房和城乡建设局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伊宁市住房和城乡建设局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宋晓晓</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持续巩固国家园林城市创建成果，回应市民对高品质绿色空间的需求，我市启动园林城市养护提升项目。当前市区部分绿地存在植物老化、景观效果退化问题，养护标准不统一，精细化程度不足。依据《城市园林绿化养护管理标准》及本地城市更新规划，项目聚焦公园、道路绿地、口袋公园等重点区域，通过科学修剪、土壤改良、病虫害绿色防控等措施，提升绿化存活率与景观持续性，打造“四季有景、管护规范”的城市园林环境，助力生态宜居城市建设。</w:t>
        <w:br/>
        <w:t>2、主要内容及实施情况</w:t>
        <w:br/>
        <w:t>主要内容：</w:t>
        <w:br/>
        <w:t>园林绿化养护提升项目围绕辖区公共绿地、道路绿化带、公园游园、苗木培育基地等区域开展精细化养护提质改造，主要内容如下：</w:t>
        <w:br/>
        <w:t>1.？绿植精细化养护管理。重点开展乔木、灌木、地被植被修剪整形，清除枯死枝、病虫枝、过密枝，优化植物生长形态；常态化开展杂草清除、松土保墒，改善土壤生长环境，提升绿地整洁度。</w:t>
        <w:br/>
        <w:t>2.？病虫害综合防治。坚持预防为主、科学防治原则，对绿化苗木及育苗基地苗木开展病虫害巡查监测，采用物理防治、生物防治结合低毒药剂方式，开展消杀作业，有效遏制蚜虫、红蜘蛛、腐烂病等常见病虫害蔓延，保障苗木健康生长。</w:t>
        <w:br/>
        <w:t>3.？绿化补植增绿与基地育苗种植。对绿地内缺株断带、枯死苗木、裸露土地进行排查统计，因地制宜补植乔木、花灌木及宿根花卉；依托苗木培育基地开展苗木育苗种植工作，开展种苗培育、扦插繁殖、幼苗驯化、苗木养护，储备优质乡土苗木，优化苗木品种结构，降低外购苗木成本，保障辖区绿化补植苗木自给率，提高苗木成活率。</w:t>
        <w:br/>
        <w:t>4.？园林设施维修养护。对园内休闲座椅、护栏、景观小品、标识标牌、给排水浇灌设施进行全面排查，修复破损、锈蚀、老化设施，完善灌溉管网，保障园林基础设施完好可用；同步完善育苗基地灌溉、遮阳、防护设施，优化育苗培育条件。</w:t>
        <w:br/>
        <w:t>5.？环境卫生综合整治。常态化清理绿地内白色垃圾、枯枝落叶、杂物建筑垃圾，定期冲洗绿化带、道路绿植表面浮尘，保持绿地干净整洁，改善人居绿化环境。</w:t>
        <w:br/>
        <w:t>6.？绿化管护长效提升。完善园林绿化日常管护制度，划分管护片区、明确管护责任，优化养护作业流程；加强育苗及养护人员专业技能培训，规范扦插、播种、移栽、管护作业标准，实现绿化养护规范化、精细化、常态化管理。</w:t>
        <w:br/>
        <w:t>实施情况：</w:t>
        <w:br/>
        <w:t>已完成2024年12月-2025年11月园林中心绿化业务工作正常开展。严格按照年度养护工作计划，统筹人力、机械、物资资源，科学划分作业区域，实行分片包干、常态化作业模式。同步合理规划育苗基地种植培育任务，明确育苗品种、培育数量、管护标准，有序推进育苗种植工作。建立日常巡查机制，定期排查绿化问题，及时整改管护漏洞，稳步推进各项养护提升工作落地落实。通过本次园林绿化养护提升项目，保障幼苗长势稳定辖区绿地植被长势良好，缺株断带问题明显改善，病虫害发生率大幅降低；育苗基地苗木长势优良，有效满足城区绿化补植、景观提升苗木使用需求，降低绿化养护成本。绿化环境卫生干净整洁，整体绿化景观品质、生态环境质量全面优化，为群众营造了整洁优美、舒适宜居的城市绿化环境。</w:t>
        <w:br/>
        <w:t>3、资金投入和使用情况</w:t>
        <w:br/>
        <w:t>资金投入情况：该项目年初预算数1019.57万元，全年预算数5303.18万元，该项目资金落实到位5303.18万元。资金来源为本级部门预算</w:t>
        <w:br/>
        <w:t>资金使用情况：截止到2025年12月31日，本项目实际支付资金5303.18万元，预算执行率为100%，主要用于：园林中心2024年12月至2025年11月的季节工费用2188.19万元、边合区六个标段的市场养护费用2007.34万元、南岸和伊犁河景区外围市场养护费用624.08万元、养护相关的业务经费483.57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按照伊市住建字【2025】003号文件，按照伊市住建字【2025】025号文件，按照伊市住建字【2025】051号文件，按照伊市住建字【2025】103号文件，按照伊市住建党组字【2025】158号文件，按照伊市住建字【2025】220号，文件按照伊市住建字【2025】253号文件，按照伊市住建字【2025】284号文件，《关于城市园林养护经费的申请》的要求，保障2024年12月-2025年11月支付园林中心绿化业务工作正常开展。 通过项目实施，保障全市园林绿化工作高质量发展，确保园林养护工作顺利展开。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此次我单位根据《财政支出绩效评价管理暂行办法》（财预〔2020〕10号）文件要求实施评价工作，本次评价对象为城市园林中心绿化养护经费项目，评价核心为项目的资金投入、产出及效益。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我单位根据本项目资金的性质和特点，本次项目支出绩效自评采用公众评判法。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通过园林绿化项目的实施，伊宁市人居环境得到显著改善，城市绿地空间持续拓展，市民出门见绿、移步见景，日常休闲游憩场所更加丰富，群众幸福感和获得感明显提升。项目在改善城市生态、涵养水源、净化空气的同时，进一步美化了城市风貌，彰显了边疆城市特色，提升了城市整体形象与品位。此外，绿化建设与日常管护工作也带动了本地就业，促进了群众增收，为构建和谐宜居、生态良好的城市环境奠定了坚实基础，社会效益持续显现。</w:t>
        <w:br/>
        <w:t>（二）评价结论</w:t>
        <w:br/>
        <w:t>城市园林中心绿化养护经费项目评价得分情况：总分100分，项目决策占20分，得分18分；项目过程占20分，得分20分；项目产出占30分，得分30分；项目效益占30分，得分30分，项目总得分为98分。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项目决策类指标由3个二级指标和6个三级指标构成，权重分20.00分，实际得分18分。</w:t>
        <w:br/>
        <w:t>1、项目立项</w:t>
        <w:br/>
        <w:t>（1）立项依据充分性</w:t>
        <w:br/>
        <w:t>项目立项符合《城市绿化条例》 国务院令第100号、《住房和城乡建设部关于促进城市园林绿化事业健康发展的指导意见》（建成 2012 166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保障2024年12月-2025年11月支付园林中心绿化业务工作正常开展。通过项目实施，保障全市园林绿化工作高质量发展，确保园林养护工作顺利展开。”的核心内容。目标设定依据充分。</w:t>
        <w:br/>
        <w:t>②项目绩效目标与实际工作内容具有相关性；</w:t>
        <w:br/>
        <w:t>③保障了园林中心绿化业务工作正常开展，城市绿地空间持续拓展，日常休闲游憩场所更加丰富，群众幸福感和获得感明显提升，项目预期产出效益和效果符合正常的业绩水平；</w:t>
        <w:br/>
        <w:t>④与预算确定的项目投资额相匹配。</w:t>
        <w:br/>
        <w:t>综上所述，本指标满分为3.00分，根据评分标准得3.00分，本项目的绩效目标设置合理。</w:t>
        <w:br/>
        <w:t>（2）绩效指标明确性</w:t>
        <w:br/>
        <w:t>①项目绩效目标未细化分解；</w:t>
        <w:br/>
        <w:t>②通过清晰、可衡量的指标值予以体现；</w:t>
        <w:br/>
        <w:t>③与项目目标任务数或计划数相对应。</w:t>
        <w:br/>
        <w:t>城市园林中心绿化养护项目将项目绩效目标细化分解为具体的绩效指标，一级指标共4条，二级指标共6条，三级指标共7条，其中量化指标条数共7条，所有绩效指标均通过清晰、可衡量的指标值予以体现，并且做到了与项目目标任务数或计划数相对应。</w:t>
        <w:br/>
        <w:t>综上所述，本指标满分为3.00分，根据评分标准得1.00分，本项目的绩效目标明确。</w:t>
        <w:br/>
        <w:t>3、资金投入</w:t>
        <w:br/>
        <w:t>（1）预算编制科学性</w:t>
        <w:br/>
        <w:t>本项目预算编制通过以往年度的实际执行情况，综合考虑本年度情况，综合编制预算，以“精准测算、按需配置”为原则，结合项目实施方案及具体任务清单开展，参考既往同类项目支出，测算支出5303.18万元。预算编制过程经过业务科室、财务部门双重审核，无漏项、超项情况，预算内容与项目“保障全市园林绿化工作高质量发展，确保园林养护工作顺利展开”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本项目实际分配资金以《关于城市园林养护经费的请示》为依据进行资金分配，预算资金分配依据充分，资金分配额度合理，与我单位实际需求相适应。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实际到位资金5303.18万元，预算资金5303.18万元，资金到位率100%。</w:t>
        <w:br/>
        <w:t>本指标满分为4.00分，根据评分标准得4.00分。</w:t>
        <w:br/>
        <w:t>（2）预算执行率</w:t>
        <w:br/>
        <w:t>全年预算数5303.18万元，全年执行数5303.18万元，预算执行率为100%。</w:t>
        <w:br/>
        <w:t>本指标满分为4.00分，根据评分标准得4.00分。</w:t>
        <w:br/>
        <w:t>（3）资金使用合规性</w:t>
        <w:br/>
        <w:t>本项目资金支出符合《预算法》、《政府会计制度》、《伊宁市住房和城乡建设局资金管理办法》。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住房和城乡建设局收支业务管理制度》、《伊宁市住房和城乡建设局政府采购业务管理制度》、《伊宁市住房和城乡建设局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伊宁市住房和城乡建设局收支业务管理制度》、《伊宁市住房和城乡建设局政府采购业务管理制度》、《伊宁市住房和城乡建设局合同管理制度》等相关管理规定，项目具备完整规范的立项程序综上分析，项目执行遵守相关法律法规和相关管理规定。</w:t>
        <w:br/>
        <w:t>②项目合同书、验收单、财务支付凭证、银行回单资料齐全并及时归档。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1、数量指标：指标1：保障单位数量，指标值：=1个，业绩值1个，指标完成率100%；</w:t>
        <w:br/>
        <w:t>指标2：保障单位经费时长，指标值：=12个月，业绩值12个月，指标完成率100%。</w:t>
        <w:br/>
        <w:t>综上所述，本指标满分为7.00分，根据评分标准得7.00分。</w:t>
        <w:br/>
        <w:t>（2）质量达标率</w:t>
        <w:br/>
        <w:t>质量指标：指标1：资金使用合规率，指标值：=100% ，业绩值100% ，指标完成率100%。</w:t>
        <w:br/>
        <w:t>综上所述，本指标满分为7.00分，根据评分标准得7.00分。</w:t>
        <w:br/>
        <w:t>（3）完成及时性</w:t>
        <w:br/>
        <w:t>时效指标：指标1：资金支付及时率，指标值：=100% ，业绩值100% ，指标完成率100%</w:t>
        <w:br/>
        <w:t>综上所述，本指标满分为6.00分，根据评分标准得6.00分。</w:t>
        <w:br/>
        <w:t>成本节约率</w:t>
        <w:br/>
        <w:t>经济成本指标：指标1：保障单位平均成本，指标值：&lt;=441.93万元/月 ，业绩值441.93万元/月，指标完成率100%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项目效益类指标由1个二级指标和2个三级指标构成，权重分20.00分，实际得分20.00分。</w:t>
        <w:br/>
        <w:t>（1）实施效益</w:t>
        <w:br/>
        <w:t>①经济效益指标：无此项指标。</w:t>
        <w:br/>
        <w:t>②社会效益指标：指标1：保障园林工作正常开展，指标值：有效保障，业绩值基本达成目标，指标完成率100%。</w:t>
        <w:br/>
        <w:t>③生态效益指标：无此项指标。</w:t>
        <w:br/>
        <w:t>综上所述，本指标满分为20.00分，根据评分标准得20.00分。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满意度指标：指标1：群众满意度，指标值：=100%，业绩值100%，指标完成率100%。</w:t>
        <w:br/>
        <w:t>综上所述，本指标满分为10.00分，根据评分标准得10.00分。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在项目组织管理方面，组建专业养护团队，明确岗位职责分工，健全日常作业流程。定期召开工作安排会，统筹部署养护任务，及时沟通解决现场问题。资金管理上，严格执行预算编制，细化各类经费支出，严格依托政府采购2.0管理系统开展资金支付与结算工作，规范审批流程、完善支付要件，实现资金拨付全程留痕、可查可溯。资金专款专用、专项核算，强化资金使用全过程监管，按照项目进度合规拨付。通过严密组织、规范流程与严格管控，有效保障了园林绿化养护工作有序开展，切实提升资金使用效益与养护管理水平。</w:t>
        <w:br/>
        <w:t>（二）存在的问题及原因分析</w:t>
        <w:br/>
        <w:t>一、存在问题及原因分析</w:t>
        <w:br/>
        <w:t>一是苗木病虫害防治能力偏弱。日常病虫害排查巡查频次不足，预判防范意识不足，多采取被动治理方式。未根据季节变化提前做好预防措施，部分苗木出现病虫叶、枯败现象，影响绿化景观效果。主要原因是养护人员专业技术有限，病虫害监测手段简单，防治管护经验不足。</w:t>
        <w:br/>
        <w:t>二是绿化供水管网管护不到位。部分区域灌溉管网使用年限较长，管道老化破损，存在跑水、漏水现象。日常巡检排查不够细致，破损点位发现滞后，不仅造成水资源浪费，也降低苗木灌溉效率。</w:t>
        <w:br/>
        <w:t xml:space="preserve">三是苗木养护精细化程度不足。苗木修剪造型不够规范，杂草清除不及时，绿地保洁整治不够彻底。部分绿植施肥、养护时机把控不合理，苗木长势参差不齐，养护标准化程度偏低。主要原因是日常工作安排不够细化，管护标准执行不严，现场精细化管控力度不足。 </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 xml:space="preserve"> 一是强化病虫害科学防治。结合季节特点建立常态化巡查台账，提前开展消杀预防，精准判别病虫害类型，采取科学合理防治手段，减少苗木损耗。</w:t>
        <w:br/>
        <w:t>二是完善灌溉管网管护机制。加大供水管网排查力度，定期对老旧管线进行检修维护，及时处置跑水漏水点位，合理节约水资源，保障苗木正常灌溉。</w:t>
        <w:br/>
        <w:t>三是提升精细化养护水平。严格落实绿化养护标准，规范苗木修剪、除草、保洁作业，合理把控施肥、养护周期，持续优化绿地景观面貌，全面提升园林绿化养护质量。</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