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伊宁市伊水街道污水厂1-12月运营费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伊犁河南岸新区财政分局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伊犁河南岸新区财政分局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曹阳</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2026年05月06日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伊宁市人民政府关于伊宁市伊犁河南岸新区排水工程PPP项目实施方案的批复》文件，根据政府批复，项目核定水价为2.88元/吨，每月应付运营费用133.92万元。然而自2022年起，实际每月仅支付50万元，长期存在每月约83.92万元的资金缺口，导致污水处理厂运营资金严重不足，截</w:t>
      </w:r>
      <w:r>
        <w:rPr>
          <w:rStyle w:val="18"/>
          <w:rFonts w:hint="eastAsia" w:ascii="楷体" w:hAnsi="楷体" w:eastAsia="楷体"/>
          <w:spacing w:val="-4"/>
          <w:sz w:val="32"/>
          <w:szCs w:val="32"/>
          <w:lang w:val="en-US" w:eastAsia="zh-CN"/>
        </w:rPr>
        <w:t>至</w:t>
      </w:r>
      <w:r>
        <w:rPr>
          <w:rStyle w:val="18"/>
          <w:rFonts w:hint="eastAsia" w:ascii="楷体" w:hAnsi="楷体" w:eastAsia="楷体"/>
          <w:spacing w:val="-4"/>
          <w:sz w:val="32"/>
          <w:szCs w:val="32"/>
        </w:rPr>
        <w:t>2025年11月25日，合计应付未付欠款已累计至金额4066.59万元，设备维护、药剂采购、人员工资等正常支出难以保障，运营风险持续累积，区域水环境治理面临严峻挑战。为保障已建成的污水处理设施持续稳定运行，避免因资金断裂导致停运或排放不达标，危害伊犁河水生态安全。为了落实国家关于城镇污水处理提质增效的政策要求，履行地方政府在环保基础设施运营中的兜底责任。补齐2022年以来累计的运营资金缺口，使污水处理厂恢复正常运转，确保出水水质稳定达标。消除因欠费导致的设备停产、管网淤堵等环境风险，有效保护伊犁河南岸及伊犁河水生态系统。建立长效付费机制，为PPP项目后续健康合作奠定基础，提升区域人居环境质量与居民满意度。年底经领导批复追加资金523.92万，保障污水处理设施“建得起、转得动、达得标”，实现区域水环境根本好转，助力伊宁市生态文明建设与可持续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伊犁河南岸新区排水工程PPP项目污水处理厂于2021年正式投入运营，采用AAO处理工艺，设计日处理规模1.5万吨。根据《伊宁市人民政府关于伊宁市伊犁河南岸新区排水工程PPP项目实施方案的批复》，核定污水处理水价为2.88元/吨。项目自2021年起进入运营付费期，按月核算，每月应付运营费用133.92万元，但经市政府协调后实际每月支付50万元，长期存在每月约83.92万元的资金缺口。截</w:t>
      </w:r>
      <w:r>
        <w:rPr>
          <w:rStyle w:val="18"/>
          <w:rFonts w:hint="eastAsia" w:ascii="楷体" w:hAnsi="楷体" w:eastAsia="楷体"/>
          <w:spacing w:val="-4"/>
          <w:sz w:val="32"/>
          <w:szCs w:val="32"/>
          <w:lang w:val="en-US" w:eastAsia="zh-CN"/>
        </w:rPr>
        <w:t>至</w:t>
      </w:r>
      <w:r>
        <w:rPr>
          <w:rStyle w:val="18"/>
          <w:rFonts w:hint="eastAsia" w:ascii="楷体" w:hAnsi="楷体" w:eastAsia="楷体"/>
          <w:spacing w:val="-4"/>
          <w:sz w:val="32"/>
          <w:szCs w:val="32"/>
        </w:rPr>
        <w:t>2025年11月25日，合计应付未付欠款已累计至金额4066.59万元，2025年年初项目预算安排600万元，年底经领导批复追加523.92万元，全年累计支付1123.92万元，用于弥补当年应付及部分历史欠费。项目旨在保障污水处理厂持续稳定达标运行，提升伊犁河南岸新区水环境质量，消除因资金不足导致的运营风险，提高排水服务水平和群众满意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w:t>
      </w:r>
      <w:bookmarkStart w:id="0" w:name="_GoBack"/>
      <w:bookmarkEnd w:id="0"/>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已完成伊犁河南岸新区排水工程PPP项目污水处理厂自2021年投运，设计日处理1.5万吨，核定水价2.88元/吨；因每月仅支付50万元（应付133.92万元），2025年预算安排600万元，后追加523.92万元，全年支付1123.92万元，有效保障了污水厂稳定运行，改善了区域水环境质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资金投入情况：该项目年初预算数600万元，全年预算数1123.92万元，该项目资金落实到位1123.92万元。资金来源为本级部门预算。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截止到2025年12月31日，本项目实际支付资金1123.92万元，预算执行率为100%，主要用于：人员工资费用200万元、设备维护费用88万元、药剂采购费用120万元、污泥处置费用50万元、银行还本付息费用665.92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伊宁市碧水源环境科技有限公司负责运营的伊宁市伊水街道污水，自2021年1月8日运营以来，严格按照合同要求执行污水处理，达标排放。自2022年6月通过伊宁市人民政府协调，伊宁市财政局每月按照50万元保生产费用支付运营费保障运营污水处理厂数量1个，保障水厂运营时长12个月。日标2:通过此项目提高区水资源利用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根据财政部印发《项目支出绩效评价管理办法》（财预〔2020〕10号）、《自治区财政支出绩效评价管理暂行办法》（新财预〔2018〕189号），开展绩效评价目的如下：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一是开展部门项目支出绩效评价，严格贯彻《中华人民共和国预算法》及上级关于全面加强预算绩效管理的有关要求，推动构建 “花钱必问效、无效必问责” 的绩效管理长效机制，切实提高财政资金配置效率和使用效益。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此次我单位根据《财政支出绩效评价管理暂行办法》（财预〔2020〕10号）文件要求实施评价工作，本次评价对象为伊宁市伊水街道污水厂1-12月运营费项目，评价核心为项目的资金投入、产出及效益。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效益四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财政和部门评价的方法主要包括成本效益分析法、比较法、因素分析法、最低成本法、公众评判法、标杆管理法等。根据评价对象的具体情况，可采用一种或多种方法。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我单位根据本项目资金的性质和特点，本次项目支出绩效自评采用成本效益分析法方法。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在项目绩效评价工作启动之前成立评价组，评价组通过前期调研确定绩效评价对象和范围，确定了评价的目的、方法以及评价的原则，根据项目的内容和特征制定了评价指标体系及评价标准；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4、撰写评价报告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合效益方面，项目社会效益表现突出，表现在：有效削减了区域水污染物排放量，显著改善了伊犁河下游水生态环境，社会效益突出。同时，项目保障了排水服务的安全性与可靠性，提升了周边群众对市政基础设施的满意度和获得感，为伊水街道高质量发展提供了坚实的环保支撑。。</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伊宁市伊水街道污水厂1-12月运营费项目评价得分情况：总分100分，项目决策占20分，得分20分；项目过程占20分，得分18分；项目产出占30分，得分30分；项目效益占30分，得分30分，项目总得分为98分。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项目决策类指标由3个二级指标和6个三级指标构成，权重分20.00分，实际得分20分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符合《城镇排水与污水处理条例》（国务院令第641号）；项目立项符合行业发展规划和政策要求；项目立项与部门职责范围相符，属于部门履职所需；项目属于公共财政支持范围，符合中央、地方事权支出责任划分原则；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具体明确了“根据《伊宁市人民政府关于伊宁市伊犁河南岸新区排水工程PPP项目实施方案的批复》，核定污水处理水价为2.88元/吨。项目自2021年起进入运营付费期，按月核算，每月应付运营费用133.92万元，但经市政府协调后实际每月支付50万元。项目旨在保障污水处理厂持续稳定达标运行，提升伊犁河南岸新区水环境质量，消除因资金不足导致的运营风险，提高排水服务水平和群众满意度的核心内容。目标设定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③完成了保障运营污水处理厂数量1个，保障水厂运营时长12个月。达到提高区水资源利用率效益，项目预期产出效益和效果符合正常的业绩水平；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综上所述，本指标满分为3.00分，根据评分标准得3分，本项目的绩效目标设置合理。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伊水街道污水厂1-12月运营费项目将项目绩效目标细化分解为具体的绩效指标，一级指标共4条，二级指标共6条，三级指标共7条，其中量化指标条数共7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综上所述，本指标满分为3.00分，根据评分标准得3分，本项目的绩效目标明确。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编制根据《伊宁市人民政府关于伊宁市伊犁河南岸新区排水工程PPP项目实施方案的批复》，核定污水处理水价为2.88元/吨。项目自2021年起进入运营付费期，按月核算，每月应付运营费用133.92万元，但经市政府协调后实际每月支付50万元。，以“精准测算、按需配置”为原则，结合项目实施方案及具体任务清单开展，参考既往同类项目支出，测算支出1123.92万元。预算编制过程经过业务科室、财务部门双重审核，无漏项、超项情况，预算内容与项目“保障运营污水处理厂数量1个，保障水厂运营时长12个月。达到提高区水资源利用率效益核心任务”完全匹配，资金额度与各阶段工作任务量精准适配，符合评分标准中“经过科学论证、内容与项目匹配、额度依据充分、与工作任务匹配”的全部评价要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综上所述，本指标满分为3.00分，根据评分标准得3分,本项目的预算编制科学。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本项目实际分配资金以《伊宁市人民政府关于伊宁市伊犁河南岸新区排水工程PPP项目实施方案的批复》为依据进行资金分配，预算资金分配依据充分，资金分配额度合理，与我单位实际需求相适应。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综上所述，本指标满分为3.00分，根据评分标准得3分,本项目的资金分配合理。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项目过程管理类指标由2个二级指标和5个三级指标构成，权重分20.00分，实际得分18分。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实际到位资金1123.92万元，预算资金1123.92万元，资金到位率100.00%。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本指标满分为4.00分，根据评分标准得4分。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全年预算数1123.92万元，全年执行数1123.92万元，预算执行率为100.00%。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本指标满分为4.00分，根据评分标准得4分。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本项目资金支出符合《预算法》、《政府会计制度》、《伊水街道资金管理办法》。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①资金的拨付有完整的审批程序和手续，有完整的合同、发票、验收单等佐证资料。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②资金实际使用方向与预算批复用途一致，不存在截留、挤占、挪用、虚列支出的情况。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已制定《伊水街道合同管理制度》，上述已建立的制度均符合行政事业单位内控管理要求，业务管理制度合法、合规、完整，本项目执行符合上述制度规定。目前项目公司在成本控制、内部审计、日常巡查记录等方面已建立基本制度，但在精细化管理制度建设上仍有不足，例如运营成本动态分析制度、设备预防性维护考核制度等尚不健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综上所述，本指标满分为4.00分，根据评分标准得2分,本项目的资金使用合规。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①该项目的实施符合《伊水街道合同管理制度》等相关管理规定，项目具备完整规范的立项程序综上分析，项目执行遵守相关法律法规和相关管理规定。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②项目合同书、报告、发票、财务支付凭证等资料齐全并及时归档。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该项目实施所需要的项目人员和场地设备均已落实到位满足项目实施需求。制度执行无偏差，有效保障了项目按计划推进，符合评分标准中“遵守相关规定、调整手续完备、资料齐全归档、实施条件落实”的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项目产出类指标由4个二级指标和4个三级指标构成，权重分30.00分，实际得分30分。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（1）实际完成率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1、数量指标：指标1：保障单位数量，指标值：＝1个，业绩值1个，指标完成率100%；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指标2：保障污水处理厂运转时长，指标值：＝12个月，业绩值12个月，指标完成率100%。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综上所述，本指标满分为7.00分，根据评分标准得7分。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（2）质量达标率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质量指标：指标1：资金使用合规率，指标值：＝100%，业绩值100%，指标完成率100%；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综上所述，本指标满分为7.00分，根据评分标准得7分。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（3）完成及时性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时效指标：指标1：污水处理及时率，指标值：≥95%，业绩值100%，指标完成率105.26%；</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综上所述，本指标满分为6.00分，根据评分标准得6分。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成本节约率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经济成本指标：指标1：保障单位运营月成本，指标值：≤93.66万元/月，业绩值93.66万元/月，指标完成率100%；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综上所述，本指标满分为10.00分，根据评分标准得10分。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项目效益类指标由1个二级指标和2个三级指标构成，权重分20.00分，实际得分20分。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②社会效益指标：指标1：污水处理达标率，指标值：≥95%，业绩值100% ，指标完成率105.26%。</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③生态效益指标：无此项指标。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综上所述，本指标满分为20.00分，根据评分标准得20分。</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满意度指标：指标1：辖区居民满意度，指标值：≥95%，业绩值100%，指标完成率105.26%。</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综上所述，本指标满分为10.00分，根据评分标准得10分。</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伊宁市伊水街道污水厂1-12月运营费项目”实施过程中，一是建立了多方联动协调机制，由市政府牵头，财政、街道、项目公司定期会商，及时解决运营资金拨付及工艺运行中的难点问题，确保污水处理厂持续稳定运行。二是强化全过程资金监管，严格按照PPP合同及绩效评价办法，按月核算运营费用，实行专款专用，并建立欠费台账，积极争取年度预算及追加资金，有效化解了历史欠费压力。三是规范运营管理流程，明确各岗位职责，严格执行AAO工艺操作标准，定期开展设备维护和水质检测，保障出水水质稳定达标。通过上述做法，项目运行规范、高效，未发生重大运营事故或资金违规问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 项目运营管理相关制度体系尚不够完善。目前项目公司在成本控制、内部审计、日常巡查记录等方面已建立基本制度，但在精细化管理制度建设上仍有不足，例如运营成本动态分析制度、设备预防性维护考核制度等尚不健全。主要原因在于项目正式投运以来，工作重心主要放在保障稳定达标运行和应对资金拨付压力上，对制度的系统性梳理和细化修订投入相对不足，导致部分管理环节仍依赖经验操作，规范化水平有待进一步提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 运营资金拨付存在一定滞后，影响日常维护的及时性。按照PPP合同约定，运营服务费应按月核算支付，但由于地方财政收支平衡压力较大，实际每月仅能支付核定费用的约37%，长期形成资金缺口，历史欠费累计较高。虽然2025年通过预算安排及追加资金进行了部分弥补，但仍未能完全按合同约定时间拨付到位。这一问题的客观原因在于地方财政阶段性困难，并非项目管理不善所致；主观上项目公司缺乏有效的资金催收和风险预警机制，与财政部门的沟通协调方式还可以更加主动和制度化，避免资金紧张对设备更新和应急维护造成轻微影响。</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 xml:space="preserve">  建议街道进一步健全运营管理相关制度，重点补充成本动态分析、设备预防性维护考核、内部审计及风险预警等环节的管理办法，形成覆盖全面、责任清晰、可操作性强的制度体系。同时，定期组织开展制度培训和执行检查，将制度落实情况纳入月度绩效考核，逐步推动管理从“经验型”向“规范化、精细化”转变，不断提升项目运营的科学性和合规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针对运营资金拨付滞后的问题： 建议市财政及市政府进一步优化PPP项目运营付费的资金保障机制，将年度应付运营费用足额纳入财政预算，并探索设立专项资金周转池或按季度提前拨付等方式，减少资金拨付的阶段性延迟。同时，项目公司应主动加强与财政部门的沟通对接，每月提前报送费用核算明细，建立欠费台账预警机制，争取在财政承受能力范围内优先保障污水厂运营支出，确保设备维护和应急物资采购不受资金影响。</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本项目自2021年投运以来，整体运行平稳，出水水质持续达标，未发生过环保处罚、安全生产事故或重大运营中断事件。截至目前，除运营资金按实际到位情况支付外，无其他需要补充说明的重大事项。项目后续将继续严格按照PPP合同及绩效考核要求，做好日常运维和资金管理，确保伊水街道污水处理服务安全可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30D247C8"/>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2026-07-23T05:25:02Z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